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A3" w:rsidRDefault="005C5867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544320" behindDoc="1" locked="0" layoutInCell="1" allowOverlap="1">
                <wp:simplePos x="0" y="0"/>
                <wp:positionH relativeFrom="page">
                  <wp:posOffset>13335</wp:posOffset>
                </wp:positionH>
                <wp:positionV relativeFrom="page">
                  <wp:posOffset>9788525</wp:posOffset>
                </wp:positionV>
                <wp:extent cx="7547610" cy="38163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381635"/>
                          <a:chOff x="21" y="15415"/>
                          <a:chExt cx="11886" cy="60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" y="15713"/>
                            <a:ext cx="11858" cy="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62" y="15415"/>
                            <a:ext cx="245" cy="6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F6D5221" id="Group 5" o:spid="_x0000_s1026" style="position:absolute;margin-left:1.05pt;margin-top:770.75pt;width:594.3pt;height:30.05pt;z-index:-15772160;mso-position-horizontal-relative:page;mso-position-vertical-relative:page" coordorigin="21,15415" coordsize="11886,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1;top:15713;width:11858;height: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">
                  <v:imagedata r:id="rId7" o:title=""/>
                </v:shape>
                <v:shape id="Picture 6" o:spid="_x0000_s1028" type="#_x0000_t75" style="position:absolute;left:11662;top:15415;width:245;height: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273EA3" w:rsidRDefault="00273EA3">
      <w:pPr>
        <w:pStyle w:val="Corpodetexto"/>
        <w:rPr>
          <w:rFonts w:ascii="Times New Roman"/>
          <w:sz w:val="20"/>
        </w:rPr>
      </w:pPr>
    </w:p>
    <w:p w:rsidR="00273EA3" w:rsidRDefault="00273EA3">
      <w:pPr>
        <w:pStyle w:val="Corpodetexto"/>
        <w:rPr>
          <w:rFonts w:ascii="Times New Roman"/>
          <w:sz w:val="20"/>
        </w:rPr>
      </w:pPr>
    </w:p>
    <w:p w:rsidR="00273EA3" w:rsidRDefault="00273EA3">
      <w:pPr>
        <w:pStyle w:val="Corpodetexto"/>
        <w:rPr>
          <w:rFonts w:ascii="Times New Roman"/>
          <w:sz w:val="20"/>
        </w:rPr>
      </w:pPr>
    </w:p>
    <w:p w:rsidR="00273EA3" w:rsidRDefault="00273EA3">
      <w:pPr>
        <w:pStyle w:val="Corpodetexto"/>
        <w:spacing w:before="10"/>
        <w:rPr>
          <w:rFonts w:ascii="Times New Roman"/>
          <w:sz w:val="25"/>
        </w:rPr>
      </w:pPr>
    </w:p>
    <w:p w:rsidR="00273EA3" w:rsidRDefault="006878F6">
      <w:pPr>
        <w:pStyle w:val="Ttulo1"/>
        <w:spacing w:before="94"/>
        <w:ind w:left="3206"/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-779172</wp:posOffset>
            </wp:positionV>
            <wp:extent cx="7560564" cy="529590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PORTARIA</w:t>
      </w:r>
      <w:r>
        <w:rPr>
          <w:spacing w:val="-10"/>
        </w:rPr>
        <w:t xml:space="preserve"> </w:t>
      </w:r>
      <w:r>
        <w:t>ORDINATÓRIA</w:t>
      </w:r>
      <w:r>
        <w:rPr>
          <w:spacing w:val="-6"/>
        </w:rPr>
        <w:t xml:space="preserve"> </w:t>
      </w:r>
      <w:r>
        <w:t>N°</w:t>
      </w:r>
      <w:r>
        <w:rPr>
          <w:spacing w:val="3"/>
        </w:rPr>
        <w:t xml:space="preserve"> </w:t>
      </w:r>
      <w:r w:rsidR="007E1AF0">
        <w:t>042</w:t>
      </w:r>
      <w:r>
        <w:rPr>
          <w:rFonts w:ascii="Arial MT" w:hAnsi="Arial MT"/>
          <w:b w:val="0"/>
        </w:rPr>
        <w:t>,</w:t>
      </w:r>
      <w:r>
        <w:rPr>
          <w:rFonts w:ascii="Arial MT" w:hAnsi="Arial MT"/>
          <w:b w:val="0"/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 w:rsidR="007E1AF0">
        <w:t xml:space="preserve">06 </w:t>
      </w:r>
      <w:r>
        <w:t>DE</w:t>
      </w:r>
      <w:r>
        <w:rPr>
          <w:spacing w:val="-2"/>
        </w:rPr>
        <w:t xml:space="preserve"> </w:t>
      </w:r>
      <w:r w:rsidR="005C5867">
        <w:t>DEZEMBRO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2023.</w:t>
      </w:r>
    </w:p>
    <w:p w:rsidR="00273EA3" w:rsidRDefault="00273EA3">
      <w:pPr>
        <w:pStyle w:val="Corpodetexto"/>
        <w:rPr>
          <w:rFonts w:ascii="Arial"/>
          <w:b/>
          <w:sz w:val="24"/>
        </w:rPr>
      </w:pPr>
    </w:p>
    <w:p w:rsidR="00273EA3" w:rsidRDefault="00273EA3">
      <w:pPr>
        <w:pStyle w:val="Corpodetexto"/>
        <w:spacing w:before="1"/>
        <w:rPr>
          <w:rFonts w:ascii="Arial"/>
          <w:b/>
          <w:sz w:val="19"/>
        </w:rPr>
      </w:pPr>
    </w:p>
    <w:p w:rsidR="00273EA3" w:rsidRDefault="006878F6">
      <w:pPr>
        <w:pStyle w:val="Corpodetexto"/>
        <w:ind w:left="5672" w:right="1125" w:hanging="3"/>
        <w:jc w:val="both"/>
      </w:pP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Nomeação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CAU/SC,</w:t>
      </w:r>
      <w:r>
        <w:rPr>
          <w:spacing w:val="1"/>
        </w:rPr>
        <w:t xml:space="preserve"> </w:t>
      </w:r>
      <w:r>
        <w:t>e dá</w:t>
      </w:r>
      <w:r>
        <w:rPr>
          <w:spacing w:val="-3"/>
        </w:rPr>
        <w:t xml:space="preserve"> </w:t>
      </w:r>
      <w:r>
        <w:t>outras</w:t>
      </w:r>
      <w:r>
        <w:rPr>
          <w:spacing w:val="-2"/>
        </w:rPr>
        <w:t xml:space="preserve"> </w:t>
      </w:r>
      <w:r>
        <w:t>providências.</w:t>
      </w:r>
    </w:p>
    <w:p w:rsidR="00273EA3" w:rsidRDefault="00273EA3">
      <w:pPr>
        <w:pStyle w:val="Corpodetexto"/>
        <w:spacing w:before="4"/>
        <w:rPr>
          <w:sz w:val="32"/>
        </w:rPr>
      </w:pPr>
    </w:p>
    <w:p w:rsidR="00273EA3" w:rsidRDefault="006878F6">
      <w:pPr>
        <w:pStyle w:val="Corpodetexto"/>
        <w:ind w:left="1702" w:right="1131"/>
        <w:jc w:val="both"/>
      </w:pPr>
      <w:r>
        <w:t>A Presidente do Conselho de Arquitetura e Urbanismo de Santa Catarina, no uso das</w:t>
      </w:r>
      <w:r>
        <w:rPr>
          <w:spacing w:val="1"/>
        </w:rPr>
        <w:t xml:space="preserve"> </w:t>
      </w:r>
      <w:r>
        <w:t>atribuições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lhe</w:t>
      </w:r>
      <w:r>
        <w:rPr>
          <w:spacing w:val="-1"/>
        </w:rPr>
        <w:t xml:space="preserve"> </w:t>
      </w:r>
      <w:r>
        <w:t>conferem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inciso</w:t>
      </w:r>
      <w:r>
        <w:rPr>
          <w:spacing w:val="-3"/>
        </w:rPr>
        <w:t xml:space="preserve"> </w:t>
      </w:r>
      <w:r>
        <w:t>III</w:t>
      </w:r>
      <w:r>
        <w:rPr>
          <w:spacing w:val="2"/>
        </w:rPr>
        <w:t xml:space="preserve"> </w:t>
      </w:r>
      <w:r>
        <w:t>do art.</w:t>
      </w:r>
      <w:r>
        <w:rPr>
          <w:spacing w:val="1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da Lei</w:t>
      </w:r>
      <w:r>
        <w:rPr>
          <w:spacing w:val="-1"/>
        </w:rPr>
        <w:t xml:space="preserve"> </w:t>
      </w:r>
      <w:r>
        <w:t>12.378/2010;</w:t>
      </w:r>
      <w:r>
        <w:rPr>
          <w:spacing w:val="-1"/>
        </w:rPr>
        <w:t xml:space="preserve"> </w:t>
      </w:r>
      <w:r>
        <w:t>e</w:t>
      </w:r>
    </w:p>
    <w:p w:rsidR="00273EA3" w:rsidRDefault="00273EA3">
      <w:pPr>
        <w:pStyle w:val="Corpodetexto"/>
        <w:spacing w:before="4"/>
        <w:rPr>
          <w:sz w:val="32"/>
        </w:rPr>
      </w:pPr>
    </w:p>
    <w:p w:rsidR="00273EA3" w:rsidRDefault="006878F6">
      <w:pPr>
        <w:pStyle w:val="Corpodetexto"/>
        <w:ind w:left="1702"/>
        <w:jc w:val="both"/>
      </w:pPr>
      <w:r>
        <w:t>CONSIDERANDO o</w:t>
      </w:r>
      <w:r>
        <w:rPr>
          <w:spacing w:val="-2"/>
        </w:rPr>
        <w:t xml:space="preserve"> </w:t>
      </w:r>
      <w:r>
        <w:t>disposto no</w:t>
      </w:r>
      <w:r>
        <w:rPr>
          <w:spacing w:val="-4"/>
        </w:rPr>
        <w:t xml:space="preserve"> </w:t>
      </w:r>
      <w:r>
        <w:t>caput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 §1º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8º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14.133/2021;</w:t>
      </w:r>
    </w:p>
    <w:p w:rsidR="00273EA3" w:rsidRDefault="00273EA3">
      <w:pPr>
        <w:pStyle w:val="Corpodetexto"/>
        <w:spacing w:before="3"/>
        <w:rPr>
          <w:sz w:val="32"/>
        </w:rPr>
      </w:pPr>
    </w:p>
    <w:p w:rsidR="00273EA3" w:rsidRDefault="006878F6">
      <w:pPr>
        <w:pStyle w:val="Ttulo1"/>
      </w:pPr>
      <w:r>
        <w:t>RESOLVE:</w:t>
      </w:r>
    </w:p>
    <w:p w:rsidR="00273EA3" w:rsidRDefault="00273EA3">
      <w:pPr>
        <w:pStyle w:val="Corpodetexto"/>
        <w:spacing w:before="7"/>
        <w:rPr>
          <w:rFonts w:ascii="Arial"/>
          <w:b/>
          <w:sz w:val="24"/>
        </w:rPr>
      </w:pPr>
    </w:p>
    <w:p w:rsidR="00273EA3" w:rsidRDefault="006878F6">
      <w:pPr>
        <w:pStyle w:val="Corpodetexto"/>
        <w:ind w:left="1702" w:right="1128"/>
        <w:jc w:val="both"/>
      </w:pPr>
      <w:r>
        <w:t>Art. 1º Nomear como agente de contratação e como membros da equipe de apoio, para</w:t>
      </w:r>
      <w:r>
        <w:rPr>
          <w:spacing w:val="1"/>
        </w:rPr>
        <w:t xml:space="preserve"> </w:t>
      </w:r>
      <w:r>
        <w:t>processar, conduzir e julgar os Processos Licitatórios, no âmbito do CAU/SC, os seguintes</w:t>
      </w:r>
      <w:r>
        <w:rPr>
          <w:spacing w:val="1"/>
        </w:rPr>
        <w:t xml:space="preserve"> </w:t>
      </w:r>
      <w:r>
        <w:t>empregados:</w:t>
      </w:r>
    </w:p>
    <w:p w:rsidR="00273EA3" w:rsidRDefault="00273EA3">
      <w:pPr>
        <w:pStyle w:val="Corpodetexto"/>
        <w:spacing w:before="7"/>
        <w:rPr>
          <w:sz w:val="24"/>
        </w:rPr>
      </w:pPr>
    </w:p>
    <w:p w:rsidR="00273EA3" w:rsidRDefault="006878F6">
      <w:pPr>
        <w:pStyle w:val="PargrafodaLista"/>
        <w:numPr>
          <w:ilvl w:val="0"/>
          <w:numId w:val="1"/>
        </w:numPr>
        <w:tabs>
          <w:tab w:val="left" w:pos="1827"/>
        </w:tabs>
        <w:jc w:val="both"/>
      </w:pPr>
      <w:r>
        <w:t>–</w:t>
      </w:r>
      <w:r>
        <w:rPr>
          <w:spacing w:val="-4"/>
        </w:rPr>
        <w:t xml:space="preserve"> </w:t>
      </w:r>
      <w:r>
        <w:t>Agente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contratação:</w:t>
      </w:r>
    </w:p>
    <w:p w:rsidR="00273EA3" w:rsidRDefault="00273EA3">
      <w:pPr>
        <w:pStyle w:val="Corpodetexto"/>
        <w:spacing w:before="1"/>
        <w:rPr>
          <w:sz w:val="24"/>
        </w:rPr>
      </w:pPr>
    </w:p>
    <w:p w:rsidR="00273EA3" w:rsidRDefault="005C5867" w:rsidP="006878F6">
      <w:pPr>
        <w:pStyle w:val="Corpodetexto"/>
        <w:numPr>
          <w:ilvl w:val="1"/>
          <w:numId w:val="1"/>
        </w:numPr>
      </w:pPr>
      <w:r>
        <w:t>Filipe Bento Leães</w:t>
      </w:r>
      <w:r w:rsidR="006878F6">
        <w:t>, Analista</w:t>
      </w:r>
      <w:r w:rsidR="006878F6">
        <w:rPr>
          <w:spacing w:val="-1"/>
        </w:rPr>
        <w:t xml:space="preserve"> </w:t>
      </w:r>
      <w:r w:rsidR="006878F6">
        <w:t>de</w:t>
      </w:r>
      <w:r w:rsidR="006878F6">
        <w:rPr>
          <w:spacing w:val="-4"/>
        </w:rPr>
        <w:t xml:space="preserve"> </w:t>
      </w:r>
      <w:r w:rsidR="006878F6">
        <w:t>Compras, Contratos</w:t>
      </w:r>
      <w:r w:rsidR="006878F6">
        <w:rPr>
          <w:spacing w:val="-2"/>
        </w:rPr>
        <w:t xml:space="preserve"> </w:t>
      </w:r>
      <w:r w:rsidR="006878F6">
        <w:t>e</w:t>
      </w:r>
      <w:r w:rsidR="006878F6">
        <w:rPr>
          <w:spacing w:val="-4"/>
        </w:rPr>
        <w:t xml:space="preserve"> </w:t>
      </w:r>
      <w:r w:rsidR="006878F6">
        <w:t>Licitações.</w:t>
      </w:r>
    </w:p>
    <w:p w:rsidR="006878F6" w:rsidRDefault="006878F6" w:rsidP="006878F6">
      <w:pPr>
        <w:pStyle w:val="Corpodetexto"/>
        <w:numPr>
          <w:ilvl w:val="1"/>
          <w:numId w:val="1"/>
        </w:numPr>
      </w:pPr>
      <w:r>
        <w:t>Filipe Lima Rockenbach, Gerente Administrativo e Financeiro</w:t>
      </w:r>
    </w:p>
    <w:p w:rsidR="00273EA3" w:rsidRDefault="00273EA3">
      <w:pPr>
        <w:pStyle w:val="Corpodetexto"/>
        <w:spacing w:before="4"/>
        <w:rPr>
          <w:sz w:val="24"/>
        </w:rPr>
      </w:pPr>
    </w:p>
    <w:p w:rsidR="00273EA3" w:rsidRDefault="006878F6">
      <w:pPr>
        <w:pStyle w:val="PargrafodaLista"/>
        <w:numPr>
          <w:ilvl w:val="0"/>
          <w:numId w:val="1"/>
        </w:numPr>
        <w:tabs>
          <w:tab w:val="left" w:pos="1887"/>
        </w:tabs>
        <w:ind w:left="1886" w:hanging="185"/>
        <w:jc w:val="both"/>
      </w:pPr>
      <w:r>
        <w:t>–</w:t>
      </w:r>
      <w:r>
        <w:rPr>
          <w:spacing w:val="-1"/>
        </w:rPr>
        <w:t xml:space="preserve"> </w:t>
      </w:r>
      <w:r>
        <w:t>Equipe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Apoio:</w:t>
      </w:r>
    </w:p>
    <w:p w:rsidR="00273EA3" w:rsidRDefault="00273EA3">
      <w:pPr>
        <w:pStyle w:val="Corpodetexto"/>
        <w:spacing w:before="4"/>
        <w:rPr>
          <w:sz w:val="24"/>
        </w:rPr>
      </w:pPr>
    </w:p>
    <w:p w:rsidR="00273EA3" w:rsidRPr="007E1AF0" w:rsidRDefault="006878F6" w:rsidP="00E47E33">
      <w:pPr>
        <w:pStyle w:val="PargrafodaLista"/>
        <w:numPr>
          <w:ilvl w:val="1"/>
          <w:numId w:val="1"/>
        </w:numPr>
        <w:tabs>
          <w:tab w:val="left" w:pos="2526"/>
        </w:tabs>
        <w:ind w:hanging="258"/>
        <w:rPr>
          <w:sz w:val="24"/>
        </w:rPr>
      </w:pPr>
      <w:r>
        <w:t>Isabella</w:t>
      </w:r>
      <w:r w:rsidRPr="007E1AF0">
        <w:rPr>
          <w:spacing w:val="-2"/>
        </w:rPr>
        <w:t xml:space="preserve"> </w:t>
      </w:r>
      <w:r>
        <w:t>Pereira</w:t>
      </w:r>
      <w:r w:rsidRPr="007E1AF0">
        <w:rPr>
          <w:spacing w:val="-4"/>
        </w:rPr>
        <w:t xml:space="preserve"> </w:t>
      </w:r>
      <w:r>
        <w:t>de</w:t>
      </w:r>
      <w:r w:rsidRPr="007E1AF0">
        <w:rPr>
          <w:spacing w:val="-2"/>
        </w:rPr>
        <w:t xml:space="preserve"> </w:t>
      </w:r>
      <w:r>
        <w:t>Sousa,</w:t>
      </w:r>
      <w:r w:rsidRPr="007E1AF0">
        <w:rPr>
          <w:spacing w:val="1"/>
        </w:rPr>
        <w:t xml:space="preserve"> </w:t>
      </w:r>
      <w:r>
        <w:t>Assistente</w:t>
      </w:r>
      <w:r w:rsidRPr="007E1AF0">
        <w:rPr>
          <w:spacing w:val="-3"/>
        </w:rPr>
        <w:t xml:space="preserve"> </w:t>
      </w:r>
      <w:r>
        <w:t>Administrativa;</w:t>
      </w:r>
    </w:p>
    <w:p w:rsidR="00273EA3" w:rsidRPr="007E1AF0" w:rsidRDefault="005C5867" w:rsidP="00440517">
      <w:pPr>
        <w:pStyle w:val="PargrafodaLista"/>
        <w:numPr>
          <w:ilvl w:val="1"/>
          <w:numId w:val="1"/>
        </w:numPr>
        <w:tabs>
          <w:tab w:val="left" w:pos="2528"/>
        </w:tabs>
        <w:ind w:left="2527" w:hanging="260"/>
        <w:rPr>
          <w:sz w:val="24"/>
        </w:rPr>
      </w:pPr>
      <w:r>
        <w:t>Keliene Maria Sousa de Jesus, Assistente</w:t>
      </w:r>
      <w:r w:rsidRPr="005C5867">
        <w:t xml:space="preserve"> </w:t>
      </w:r>
      <w:r>
        <w:t>Administrativa;</w:t>
      </w:r>
    </w:p>
    <w:p w:rsidR="00273EA3" w:rsidRDefault="006878F6" w:rsidP="007E1AF0">
      <w:pPr>
        <w:pStyle w:val="PargrafodaLista"/>
        <w:numPr>
          <w:ilvl w:val="1"/>
          <w:numId w:val="1"/>
        </w:numPr>
        <w:tabs>
          <w:tab w:val="left" w:pos="2516"/>
        </w:tabs>
        <w:ind w:left="2515" w:hanging="248"/>
      </w:pPr>
      <w:r>
        <w:lastRenderedPageBreak/>
        <w:t>Yve</w:t>
      </w:r>
      <w:r>
        <w:rPr>
          <w:spacing w:val="-2"/>
        </w:rPr>
        <w:t xml:space="preserve"> </w:t>
      </w:r>
      <w:r>
        <w:t>Sarkis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Costa,</w:t>
      </w:r>
      <w:r>
        <w:rPr>
          <w:spacing w:val="-5"/>
        </w:rPr>
        <w:t xml:space="preserve"> </w:t>
      </w:r>
      <w:r>
        <w:t>Assistente</w:t>
      </w:r>
      <w:r>
        <w:rPr>
          <w:spacing w:val="-3"/>
        </w:rPr>
        <w:t xml:space="preserve"> </w:t>
      </w:r>
      <w:r>
        <w:t>Administrativa.</w:t>
      </w:r>
    </w:p>
    <w:p w:rsidR="00273EA3" w:rsidRDefault="00273EA3">
      <w:pPr>
        <w:pStyle w:val="Corpodetexto"/>
        <w:spacing w:before="4"/>
        <w:rPr>
          <w:sz w:val="24"/>
        </w:rPr>
      </w:pPr>
    </w:p>
    <w:p w:rsidR="00273EA3" w:rsidRDefault="006878F6">
      <w:pPr>
        <w:pStyle w:val="Corpodetexto"/>
        <w:ind w:left="1702" w:right="1126"/>
        <w:jc w:val="both"/>
      </w:pPr>
      <w:r>
        <w:t>Art. 2º Esta Portaria entra em vigor nesta data e revoga a Portaria Ordinatória nº 010, de 23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fevereiro de 2023</w:t>
      </w:r>
    </w:p>
    <w:p w:rsidR="00273EA3" w:rsidRDefault="00273EA3">
      <w:pPr>
        <w:pStyle w:val="Corpodetexto"/>
        <w:spacing w:before="5"/>
        <w:rPr>
          <w:sz w:val="24"/>
        </w:rPr>
      </w:pPr>
    </w:p>
    <w:p w:rsidR="00273EA3" w:rsidRDefault="006878F6">
      <w:pPr>
        <w:pStyle w:val="Corpodetexto"/>
        <w:spacing w:before="1" w:line="352" w:lineRule="auto"/>
        <w:ind w:left="1702" w:right="8867"/>
      </w:pPr>
      <w:bookmarkStart w:id="0" w:name="_GoBack"/>
      <w:bookmarkEnd w:id="0"/>
      <w:r>
        <w:t>Dá-se ciência</w:t>
      </w:r>
      <w:r>
        <w:rPr>
          <w:spacing w:val="-59"/>
        </w:rPr>
        <w:t xml:space="preserve"> </w:t>
      </w:r>
      <w:r>
        <w:t>Cumpra-se.</w:t>
      </w:r>
    </w:p>
    <w:p w:rsidR="00273EA3" w:rsidRDefault="00273EA3">
      <w:pPr>
        <w:pStyle w:val="Corpodetexto"/>
        <w:rPr>
          <w:sz w:val="20"/>
        </w:rPr>
      </w:pPr>
    </w:p>
    <w:p w:rsidR="00273EA3" w:rsidRDefault="00273EA3">
      <w:pPr>
        <w:pStyle w:val="Corpodetexto"/>
        <w:rPr>
          <w:sz w:val="20"/>
        </w:rPr>
      </w:pPr>
    </w:p>
    <w:p w:rsidR="00273EA3" w:rsidRDefault="00273EA3">
      <w:pPr>
        <w:pStyle w:val="Corpodetexto"/>
        <w:spacing w:before="5"/>
        <w:rPr>
          <w:sz w:val="29"/>
        </w:rPr>
      </w:pPr>
    </w:p>
    <w:p w:rsidR="00273EA3" w:rsidRDefault="006878F6">
      <w:pPr>
        <w:pStyle w:val="Corpodetexto"/>
        <w:spacing w:before="94"/>
        <w:ind w:left="4971" w:right="4081" w:hanging="586"/>
      </w:pPr>
      <w:r>
        <w:t>Patricia Figueiredo Sarquis Herden</w:t>
      </w:r>
      <w:r>
        <w:rPr>
          <w:spacing w:val="-59"/>
        </w:rPr>
        <w:t xml:space="preserve"> </w:t>
      </w:r>
      <w:r>
        <w:t>Arquiteta e Urbanista</w:t>
      </w:r>
      <w:r>
        <w:rPr>
          <w:spacing w:val="1"/>
        </w:rPr>
        <w:t xml:space="preserve"> </w:t>
      </w:r>
      <w:r>
        <w:t>Presidente do</w:t>
      </w:r>
      <w:r>
        <w:rPr>
          <w:spacing w:val="-2"/>
        </w:rPr>
        <w:t xml:space="preserve"> </w:t>
      </w:r>
      <w:r>
        <w:t>CAU/SC</w:t>
      </w:r>
    </w:p>
    <w:p w:rsidR="00273EA3" w:rsidRDefault="00273EA3">
      <w:pPr>
        <w:pStyle w:val="Corpodetexto"/>
        <w:rPr>
          <w:sz w:val="20"/>
        </w:rPr>
      </w:pPr>
    </w:p>
    <w:p w:rsidR="00273EA3" w:rsidRDefault="00273EA3">
      <w:pPr>
        <w:pStyle w:val="Corpodetexto"/>
        <w:rPr>
          <w:sz w:val="20"/>
        </w:rPr>
      </w:pPr>
    </w:p>
    <w:p w:rsidR="00273EA3" w:rsidRDefault="00273EA3">
      <w:pPr>
        <w:pStyle w:val="Corpodetexto"/>
        <w:rPr>
          <w:sz w:val="20"/>
        </w:rPr>
      </w:pPr>
    </w:p>
    <w:p w:rsidR="00273EA3" w:rsidRDefault="00273EA3">
      <w:pPr>
        <w:pStyle w:val="Corpodetexto"/>
        <w:rPr>
          <w:sz w:val="20"/>
        </w:rPr>
      </w:pPr>
    </w:p>
    <w:p w:rsidR="00273EA3" w:rsidRDefault="00273EA3">
      <w:pPr>
        <w:pStyle w:val="Corpodetexto"/>
        <w:rPr>
          <w:sz w:val="20"/>
        </w:rPr>
      </w:pPr>
    </w:p>
    <w:p w:rsidR="00273EA3" w:rsidRDefault="00273EA3">
      <w:pPr>
        <w:pStyle w:val="Corpodetexto"/>
        <w:rPr>
          <w:sz w:val="20"/>
        </w:rPr>
      </w:pPr>
    </w:p>
    <w:p w:rsidR="00273EA3" w:rsidRDefault="00273EA3">
      <w:pPr>
        <w:pStyle w:val="Corpodetexto"/>
        <w:rPr>
          <w:sz w:val="20"/>
        </w:rPr>
      </w:pPr>
    </w:p>
    <w:p w:rsidR="00273EA3" w:rsidRDefault="00273EA3">
      <w:pPr>
        <w:pStyle w:val="Corpodetexto"/>
        <w:rPr>
          <w:sz w:val="20"/>
        </w:rPr>
      </w:pPr>
    </w:p>
    <w:p w:rsidR="00273EA3" w:rsidRDefault="00273EA3">
      <w:pPr>
        <w:pStyle w:val="Corpodetexto"/>
        <w:rPr>
          <w:sz w:val="20"/>
        </w:rPr>
      </w:pPr>
    </w:p>
    <w:p w:rsidR="00273EA3" w:rsidRDefault="00273EA3">
      <w:pPr>
        <w:pStyle w:val="Corpodetexto"/>
        <w:rPr>
          <w:sz w:val="20"/>
        </w:rPr>
      </w:pPr>
    </w:p>
    <w:p w:rsidR="00273EA3" w:rsidRDefault="006878F6">
      <w:pPr>
        <w:pStyle w:val="Corpodetexto"/>
        <w:spacing w:before="4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559011</wp:posOffset>
            </wp:positionH>
            <wp:positionV relativeFrom="paragraph">
              <wp:posOffset>501862</wp:posOffset>
            </wp:positionV>
            <wp:extent cx="6089944" cy="242887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944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3EA3" w:rsidSect="007E1AF0">
      <w:type w:val="continuous"/>
      <w:pgSz w:w="11910" w:h="16840"/>
      <w:pgMar w:top="600" w:right="3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E15EB"/>
    <w:multiLevelType w:val="hybridMultilevel"/>
    <w:tmpl w:val="301AB0DE"/>
    <w:lvl w:ilvl="0" w:tplc="B6B6D976">
      <w:start w:val="1"/>
      <w:numFmt w:val="upperRoman"/>
      <w:lvlText w:val="%1"/>
      <w:lvlJc w:val="left"/>
      <w:pPr>
        <w:ind w:left="1826" w:hanging="12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03D2006A">
      <w:start w:val="1"/>
      <w:numFmt w:val="lowerLetter"/>
      <w:lvlText w:val="%2)"/>
      <w:lvlJc w:val="left"/>
      <w:pPr>
        <w:ind w:left="2525" w:hanging="25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58006AE0">
      <w:numFmt w:val="bullet"/>
      <w:lvlText w:val="•"/>
      <w:lvlJc w:val="left"/>
      <w:pPr>
        <w:ind w:left="3562" w:hanging="257"/>
      </w:pPr>
      <w:rPr>
        <w:rFonts w:hint="default"/>
        <w:lang w:val="pt-PT" w:eastAsia="en-US" w:bidi="ar-SA"/>
      </w:rPr>
    </w:lvl>
    <w:lvl w:ilvl="3" w:tplc="81D2FDA4">
      <w:numFmt w:val="bullet"/>
      <w:lvlText w:val="•"/>
      <w:lvlJc w:val="left"/>
      <w:pPr>
        <w:ind w:left="4605" w:hanging="257"/>
      </w:pPr>
      <w:rPr>
        <w:rFonts w:hint="default"/>
        <w:lang w:val="pt-PT" w:eastAsia="en-US" w:bidi="ar-SA"/>
      </w:rPr>
    </w:lvl>
    <w:lvl w:ilvl="4" w:tplc="159A1F5E">
      <w:numFmt w:val="bullet"/>
      <w:lvlText w:val="•"/>
      <w:lvlJc w:val="left"/>
      <w:pPr>
        <w:ind w:left="5648" w:hanging="257"/>
      </w:pPr>
      <w:rPr>
        <w:rFonts w:hint="default"/>
        <w:lang w:val="pt-PT" w:eastAsia="en-US" w:bidi="ar-SA"/>
      </w:rPr>
    </w:lvl>
    <w:lvl w:ilvl="5" w:tplc="C96835AE">
      <w:numFmt w:val="bullet"/>
      <w:lvlText w:val="•"/>
      <w:lvlJc w:val="left"/>
      <w:pPr>
        <w:ind w:left="6691" w:hanging="257"/>
      </w:pPr>
      <w:rPr>
        <w:rFonts w:hint="default"/>
        <w:lang w:val="pt-PT" w:eastAsia="en-US" w:bidi="ar-SA"/>
      </w:rPr>
    </w:lvl>
    <w:lvl w:ilvl="6" w:tplc="BD087FBA">
      <w:numFmt w:val="bullet"/>
      <w:lvlText w:val="•"/>
      <w:lvlJc w:val="left"/>
      <w:pPr>
        <w:ind w:left="7734" w:hanging="257"/>
      </w:pPr>
      <w:rPr>
        <w:rFonts w:hint="default"/>
        <w:lang w:val="pt-PT" w:eastAsia="en-US" w:bidi="ar-SA"/>
      </w:rPr>
    </w:lvl>
    <w:lvl w:ilvl="7" w:tplc="A0DA45A6">
      <w:numFmt w:val="bullet"/>
      <w:lvlText w:val="•"/>
      <w:lvlJc w:val="left"/>
      <w:pPr>
        <w:ind w:left="8777" w:hanging="257"/>
      </w:pPr>
      <w:rPr>
        <w:rFonts w:hint="default"/>
        <w:lang w:val="pt-PT" w:eastAsia="en-US" w:bidi="ar-SA"/>
      </w:rPr>
    </w:lvl>
    <w:lvl w:ilvl="8" w:tplc="78283162">
      <w:numFmt w:val="bullet"/>
      <w:lvlText w:val="•"/>
      <w:lvlJc w:val="left"/>
      <w:pPr>
        <w:ind w:left="9820" w:hanging="25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A3"/>
    <w:rsid w:val="00273EA3"/>
    <w:rsid w:val="005C5867"/>
    <w:rsid w:val="006878F6"/>
    <w:rsid w:val="007E1AF0"/>
    <w:rsid w:val="00985FAD"/>
    <w:rsid w:val="00A12D3E"/>
    <w:rsid w:val="00B34CEB"/>
    <w:rsid w:val="00E0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E955"/>
  <w15:docId w15:val="{0ED927D9-1970-49AC-88B6-C521EB24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702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826" w:hanging="2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 Ribeiro Pereira</dc:creator>
  <cp:lastModifiedBy>Tatiana Moreira Feres de Melo</cp:lastModifiedBy>
  <cp:revision>3</cp:revision>
  <cp:lastPrinted>2023-12-06T11:37:00Z</cp:lastPrinted>
  <dcterms:created xsi:type="dcterms:W3CDTF">2023-12-06T11:37:00Z</dcterms:created>
  <dcterms:modified xsi:type="dcterms:W3CDTF">2023-12-06T11:37:00Z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</Properties>
</file>