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2" w:rsidRPr="00DF74F3" w:rsidRDefault="004A0A92" w:rsidP="004A0A92">
      <w:pPr>
        <w:jc w:val="center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PORTARIA </w:t>
      </w:r>
      <w:r w:rsidR="00CE0152">
        <w:rPr>
          <w:rFonts w:ascii="Arial" w:hAnsi="Arial" w:cs="Arial"/>
          <w:b/>
          <w:sz w:val="22"/>
          <w:szCs w:val="22"/>
        </w:rPr>
        <w:t>ORDINATÓRIA</w:t>
      </w:r>
      <w:r w:rsidRPr="00DF74F3">
        <w:rPr>
          <w:rFonts w:ascii="Arial" w:hAnsi="Arial" w:cs="Arial"/>
          <w:b/>
          <w:sz w:val="22"/>
          <w:szCs w:val="22"/>
        </w:rPr>
        <w:t xml:space="preserve"> Nº </w:t>
      </w:r>
      <w:r w:rsidR="00D0163D">
        <w:rPr>
          <w:rFonts w:ascii="Arial" w:hAnsi="Arial" w:cs="Arial"/>
          <w:b/>
          <w:sz w:val="22"/>
          <w:szCs w:val="22"/>
        </w:rPr>
        <w:t>001</w:t>
      </w:r>
      <w:r w:rsidRPr="00DF74F3">
        <w:rPr>
          <w:rFonts w:ascii="Arial" w:hAnsi="Arial" w:cs="Arial"/>
          <w:b/>
          <w:sz w:val="22"/>
          <w:szCs w:val="22"/>
        </w:rPr>
        <w:t xml:space="preserve">, DE </w:t>
      </w:r>
      <w:r w:rsidR="00D0163D">
        <w:rPr>
          <w:rFonts w:ascii="Arial" w:hAnsi="Arial" w:cs="Arial"/>
          <w:b/>
          <w:sz w:val="22"/>
          <w:szCs w:val="22"/>
        </w:rPr>
        <w:t>18</w:t>
      </w:r>
      <w:r w:rsidR="00157955">
        <w:rPr>
          <w:rFonts w:ascii="Arial" w:hAnsi="Arial" w:cs="Arial"/>
          <w:b/>
          <w:sz w:val="22"/>
          <w:szCs w:val="22"/>
        </w:rPr>
        <w:t xml:space="preserve"> DE JANEIRO DE 2024</w:t>
      </w:r>
      <w:r w:rsidR="00B940D2">
        <w:rPr>
          <w:rFonts w:ascii="Arial" w:hAnsi="Arial" w:cs="Arial"/>
          <w:b/>
          <w:sz w:val="22"/>
          <w:szCs w:val="22"/>
        </w:rPr>
        <w:t>.</w:t>
      </w:r>
    </w:p>
    <w:p w:rsidR="004A0A92" w:rsidRPr="00DF74F3" w:rsidRDefault="004A0A92" w:rsidP="004A0A92">
      <w:pPr>
        <w:ind w:left="4536"/>
        <w:jc w:val="both"/>
        <w:rPr>
          <w:rFonts w:cs="Arial"/>
          <w:sz w:val="22"/>
          <w:szCs w:val="22"/>
        </w:rPr>
      </w:pPr>
    </w:p>
    <w:p w:rsidR="004A0A92" w:rsidRPr="00DF74F3" w:rsidRDefault="004A0A92" w:rsidP="00CE0152">
      <w:pPr>
        <w:ind w:left="4536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 xml:space="preserve">Altera a Portaria </w:t>
      </w:r>
      <w:r w:rsidR="00CE0152">
        <w:rPr>
          <w:rFonts w:ascii="Arial" w:hAnsi="Arial" w:cs="Arial"/>
          <w:sz w:val="22"/>
          <w:szCs w:val="22"/>
        </w:rPr>
        <w:t xml:space="preserve">Ordinatória nº </w:t>
      </w:r>
      <w:r w:rsidR="00157955">
        <w:rPr>
          <w:rFonts w:ascii="Arial" w:hAnsi="Arial" w:cs="Arial"/>
          <w:sz w:val="22"/>
          <w:szCs w:val="22"/>
        </w:rPr>
        <w:t>037,</w:t>
      </w:r>
      <w:r w:rsidR="00CE0152">
        <w:rPr>
          <w:rFonts w:ascii="Arial" w:hAnsi="Arial" w:cs="Arial"/>
          <w:sz w:val="22"/>
          <w:szCs w:val="22"/>
        </w:rPr>
        <w:t xml:space="preserve"> de </w:t>
      </w:r>
      <w:r w:rsidR="00157955">
        <w:rPr>
          <w:rFonts w:ascii="Arial" w:hAnsi="Arial" w:cs="Arial"/>
          <w:sz w:val="22"/>
          <w:szCs w:val="22"/>
        </w:rPr>
        <w:t>06 de novembro de 2023</w:t>
      </w:r>
      <w:r w:rsidRPr="00DF74F3">
        <w:rPr>
          <w:rFonts w:ascii="Arial" w:hAnsi="Arial" w:cs="Arial"/>
          <w:sz w:val="22"/>
          <w:szCs w:val="22"/>
        </w:rPr>
        <w:t xml:space="preserve">, do CAU/SC, que </w:t>
      </w:r>
      <w:r w:rsidR="00CE0152">
        <w:rPr>
          <w:rFonts w:ascii="Arial" w:hAnsi="Arial" w:cs="Arial"/>
          <w:sz w:val="22"/>
          <w:szCs w:val="22"/>
        </w:rPr>
        <w:t>d</w:t>
      </w:r>
      <w:r w:rsidR="00CE0152" w:rsidRPr="00CE0152">
        <w:rPr>
          <w:rFonts w:ascii="Arial" w:hAnsi="Arial" w:cs="Arial"/>
          <w:sz w:val="22"/>
          <w:szCs w:val="22"/>
        </w:rPr>
        <w:t>ispõe sobre a vacância temporária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espaço ocupacional do Quadro de Pessoal do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 xml:space="preserve">CAU/SC de </w:t>
      </w:r>
      <w:r w:rsidR="00157955">
        <w:rPr>
          <w:rFonts w:ascii="Arial" w:hAnsi="Arial" w:cs="Arial"/>
          <w:sz w:val="22"/>
          <w:szCs w:val="22"/>
        </w:rPr>
        <w:t>Advogado</w:t>
      </w:r>
      <w:r w:rsidR="00CE0152" w:rsidRPr="00CE0152">
        <w:rPr>
          <w:rFonts w:ascii="Arial" w:hAnsi="Arial" w:cs="Arial"/>
          <w:sz w:val="22"/>
          <w:szCs w:val="22"/>
        </w:rPr>
        <w:t xml:space="preserve"> ocupado pela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 xml:space="preserve">senhora </w:t>
      </w:r>
      <w:r w:rsidR="00157955">
        <w:rPr>
          <w:rFonts w:ascii="Arial" w:hAnsi="Arial" w:cs="Arial"/>
          <w:sz w:val="22"/>
          <w:szCs w:val="22"/>
        </w:rPr>
        <w:t>Isabela Souza de Borba</w:t>
      </w:r>
      <w:r w:rsidR="00CE0152" w:rsidRPr="00CE0152">
        <w:rPr>
          <w:rFonts w:ascii="Arial" w:hAnsi="Arial" w:cs="Arial"/>
          <w:sz w:val="22"/>
          <w:szCs w:val="22"/>
        </w:rPr>
        <w:t>, em</w:t>
      </w:r>
      <w:r w:rsidR="00CE0152">
        <w:rPr>
          <w:rFonts w:ascii="Arial" w:hAnsi="Arial" w:cs="Arial"/>
          <w:sz w:val="22"/>
          <w:szCs w:val="22"/>
        </w:rPr>
        <w:t xml:space="preserve"> </w:t>
      </w:r>
      <w:r w:rsidR="00CE0152" w:rsidRPr="00CE0152">
        <w:rPr>
          <w:rFonts w:ascii="Arial" w:hAnsi="Arial" w:cs="Arial"/>
          <w:sz w:val="22"/>
          <w:szCs w:val="22"/>
        </w:rPr>
        <w:t>razão de seu afastamento temporário</w:t>
      </w:r>
      <w:r w:rsidRPr="00DF74F3">
        <w:rPr>
          <w:rFonts w:ascii="Arial" w:hAnsi="Arial" w:cs="Arial"/>
          <w:sz w:val="22"/>
          <w:szCs w:val="22"/>
        </w:rPr>
        <w:t xml:space="preserve">. </w:t>
      </w:r>
    </w:p>
    <w:p w:rsidR="004A0A92" w:rsidRPr="00DF74F3" w:rsidRDefault="004A0A92" w:rsidP="004A0A92">
      <w:pPr>
        <w:rPr>
          <w:rFonts w:cs="Arial"/>
          <w:sz w:val="22"/>
          <w:szCs w:val="22"/>
        </w:rPr>
      </w:pPr>
    </w:p>
    <w:p w:rsidR="00CE0152" w:rsidRPr="00CE0152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A Presidente do Conselho de Arquitetura e Urbanismo de Santa Catarina (CAU/SC), no</w:t>
      </w:r>
      <w:r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exercício das competências que lhe conferem os artigos 35, III, da Lei n° 12.378/2010 e 66,</w:t>
      </w:r>
    </w:p>
    <w:p w:rsidR="004A0A92" w:rsidRPr="00DF74F3" w:rsidRDefault="00CE0152" w:rsidP="00CE0152">
      <w:pPr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>XXXII, XXXIII e XXXIV, do Regimento Geral do CAU/SC;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CE0152" w:rsidRDefault="00157955" w:rsidP="004A0A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prorrogação do afastamento para tratamento de saúde da </w:t>
      </w:r>
      <w:r w:rsidR="00CE0152">
        <w:rPr>
          <w:rFonts w:ascii="Arial" w:hAnsi="Arial" w:cs="Arial"/>
          <w:sz w:val="22"/>
          <w:szCs w:val="22"/>
        </w:rPr>
        <w:t xml:space="preserve">empregada efetiva </w:t>
      </w:r>
      <w:r>
        <w:rPr>
          <w:rFonts w:ascii="Arial" w:hAnsi="Arial" w:cs="Arial"/>
          <w:sz w:val="22"/>
          <w:szCs w:val="22"/>
        </w:rPr>
        <w:t>Isabela Souza de Borba;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RESOLVE:</w:t>
      </w:r>
    </w:p>
    <w:p w:rsidR="004A0A92" w:rsidRPr="00DF74F3" w:rsidRDefault="004A0A92" w:rsidP="004A0A92">
      <w:pPr>
        <w:jc w:val="both"/>
        <w:rPr>
          <w:rFonts w:ascii="Arial" w:hAnsi="Arial" w:cs="Arial"/>
          <w:b/>
          <w:sz w:val="22"/>
          <w:szCs w:val="22"/>
        </w:rPr>
      </w:pPr>
    </w:p>
    <w:p w:rsidR="004A0A92" w:rsidRPr="00DF74F3" w:rsidRDefault="004A0A92" w:rsidP="004A0A92">
      <w:pPr>
        <w:spacing w:before="120"/>
        <w:ind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>Art. 1º -</w:t>
      </w:r>
      <w:r w:rsidRPr="00DF74F3">
        <w:rPr>
          <w:rFonts w:ascii="Arial" w:hAnsi="Arial" w:cs="Arial"/>
          <w:sz w:val="22"/>
          <w:szCs w:val="22"/>
        </w:rPr>
        <w:t xml:space="preserve">  Alterar a </w:t>
      </w:r>
      <w:r w:rsidR="00CE0152" w:rsidRPr="00DF74F3">
        <w:rPr>
          <w:rFonts w:ascii="Arial" w:hAnsi="Arial" w:cs="Arial"/>
          <w:sz w:val="22"/>
          <w:szCs w:val="22"/>
        </w:rPr>
        <w:t xml:space="preserve">Portaria </w:t>
      </w:r>
      <w:r w:rsidR="00CE0152">
        <w:rPr>
          <w:rFonts w:ascii="Arial" w:hAnsi="Arial" w:cs="Arial"/>
          <w:sz w:val="22"/>
          <w:szCs w:val="22"/>
        </w:rPr>
        <w:t xml:space="preserve">Ordinatória nº </w:t>
      </w:r>
      <w:r w:rsidR="00157955">
        <w:rPr>
          <w:rFonts w:ascii="Arial" w:hAnsi="Arial" w:cs="Arial"/>
          <w:sz w:val="22"/>
          <w:szCs w:val="22"/>
        </w:rPr>
        <w:t>037, de 06 de novembro de 2023</w:t>
      </w:r>
      <w:r w:rsidR="00CE0152" w:rsidRPr="00DF74F3">
        <w:rPr>
          <w:rFonts w:ascii="Arial" w:hAnsi="Arial" w:cs="Arial"/>
          <w:sz w:val="22"/>
          <w:szCs w:val="22"/>
        </w:rPr>
        <w:t xml:space="preserve">, </w:t>
      </w:r>
      <w:r w:rsidRPr="00DF74F3">
        <w:rPr>
          <w:rFonts w:ascii="Arial" w:hAnsi="Arial" w:cs="Arial"/>
          <w:sz w:val="22"/>
          <w:szCs w:val="22"/>
        </w:rPr>
        <w:t>que passa a vigorar com o seguinte texto:</w:t>
      </w:r>
    </w:p>
    <w:p w:rsidR="004A0A92" w:rsidRPr="00DF74F3" w:rsidRDefault="004A0A92" w:rsidP="004A0A9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"</w:t>
      </w:r>
      <w:r w:rsidRPr="00DF74F3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1º </w:t>
      </w:r>
      <w:r w:rsidRPr="00DF74F3">
        <w:rPr>
          <w:rFonts w:ascii="Arial" w:eastAsia="Times New Roman" w:hAnsi="Arial" w:cs="Arial"/>
          <w:sz w:val="22"/>
          <w:szCs w:val="22"/>
          <w:lang w:eastAsia="pt-BR"/>
        </w:rPr>
        <w:t>(...)</w:t>
      </w:r>
    </w:p>
    <w:p w:rsidR="00CE0152" w:rsidRPr="00CE015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 xml:space="preserve">§1°. O referido espaço ocupacional está temporariamente vago desde o dia </w:t>
      </w:r>
      <w:r w:rsidR="00157955">
        <w:rPr>
          <w:rFonts w:ascii="Arial" w:hAnsi="Arial" w:cs="Arial"/>
          <w:sz w:val="22"/>
          <w:szCs w:val="22"/>
        </w:rPr>
        <w:t>06 de novembro de 2023</w:t>
      </w:r>
      <w:r w:rsidRPr="00CE0152">
        <w:rPr>
          <w:rFonts w:ascii="Arial" w:hAnsi="Arial" w:cs="Arial"/>
          <w:sz w:val="22"/>
          <w:szCs w:val="22"/>
        </w:rPr>
        <w:t xml:space="preserve"> até </w:t>
      </w:r>
      <w:r w:rsidR="00157955">
        <w:rPr>
          <w:rFonts w:ascii="Arial" w:hAnsi="Arial" w:cs="Arial"/>
          <w:sz w:val="22"/>
          <w:szCs w:val="22"/>
        </w:rPr>
        <w:t>20 de março de 2024</w:t>
      </w:r>
      <w:r w:rsidRPr="00CE0152">
        <w:rPr>
          <w:rFonts w:ascii="Arial" w:hAnsi="Arial" w:cs="Arial"/>
          <w:sz w:val="22"/>
          <w:szCs w:val="22"/>
        </w:rPr>
        <w:t>, devido ao gozo do benefício de auxílio-doença pela</w:t>
      </w:r>
      <w:r w:rsidR="003836F4">
        <w:rPr>
          <w:rFonts w:ascii="Arial" w:hAnsi="Arial" w:cs="Arial"/>
          <w:sz w:val="22"/>
          <w:szCs w:val="22"/>
        </w:rPr>
        <w:t xml:space="preserve"> </w:t>
      </w:r>
      <w:r w:rsidRPr="00CE0152">
        <w:rPr>
          <w:rFonts w:ascii="Arial" w:hAnsi="Arial" w:cs="Arial"/>
          <w:sz w:val="22"/>
          <w:szCs w:val="22"/>
        </w:rPr>
        <w:t>empregada, podendo ainda ser prorrogado ou cumulado com férias.</w:t>
      </w:r>
    </w:p>
    <w:p w:rsidR="004A0A92" w:rsidRDefault="00CE0152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  <w:r w:rsidRPr="00CE0152">
        <w:rPr>
          <w:rFonts w:ascii="Arial" w:hAnsi="Arial" w:cs="Arial"/>
          <w:sz w:val="22"/>
          <w:szCs w:val="22"/>
        </w:rPr>
        <w:t xml:space="preserve">§2°. Estima-se que o afastamento da empregada compreenderá </w:t>
      </w:r>
      <w:r w:rsidR="00157955">
        <w:rPr>
          <w:rFonts w:ascii="Arial" w:hAnsi="Arial" w:cs="Arial"/>
          <w:sz w:val="22"/>
          <w:szCs w:val="22"/>
        </w:rPr>
        <w:t>135</w:t>
      </w:r>
      <w:r w:rsidR="008701C7">
        <w:rPr>
          <w:rFonts w:ascii="Arial" w:hAnsi="Arial" w:cs="Arial"/>
          <w:sz w:val="22"/>
          <w:szCs w:val="22"/>
        </w:rPr>
        <w:t xml:space="preserve"> (</w:t>
      </w:r>
      <w:r w:rsidR="00157955">
        <w:rPr>
          <w:rFonts w:ascii="Arial" w:hAnsi="Arial" w:cs="Arial"/>
          <w:sz w:val="22"/>
          <w:szCs w:val="22"/>
        </w:rPr>
        <w:t>centro de trinta e cinco</w:t>
      </w:r>
      <w:r w:rsidR="008701C7">
        <w:rPr>
          <w:rFonts w:ascii="Arial" w:hAnsi="Arial" w:cs="Arial"/>
          <w:sz w:val="22"/>
          <w:szCs w:val="22"/>
        </w:rPr>
        <w:t>)</w:t>
      </w:r>
      <w:r w:rsidRPr="00CE0152">
        <w:rPr>
          <w:rFonts w:ascii="Arial" w:hAnsi="Arial" w:cs="Arial"/>
          <w:sz w:val="22"/>
          <w:szCs w:val="22"/>
        </w:rPr>
        <w:t xml:space="preserve"> dias</w:t>
      </w:r>
      <w:r w:rsidR="003836F4">
        <w:rPr>
          <w:rFonts w:ascii="Arial" w:hAnsi="Arial" w:cs="Arial"/>
          <w:sz w:val="22"/>
          <w:szCs w:val="22"/>
        </w:rPr>
        <w:t>.</w:t>
      </w:r>
    </w:p>
    <w:p w:rsidR="003836F4" w:rsidRPr="00DF74F3" w:rsidRDefault="003836F4" w:rsidP="00CE0152">
      <w:pPr>
        <w:spacing w:before="120"/>
        <w:ind w:left="709" w:right="-285"/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b/>
          <w:sz w:val="22"/>
          <w:szCs w:val="22"/>
        </w:rPr>
        <w:t xml:space="preserve">Art. </w:t>
      </w:r>
      <w:r w:rsidR="003836F4">
        <w:rPr>
          <w:rFonts w:ascii="Arial" w:hAnsi="Arial" w:cs="Arial"/>
          <w:b/>
          <w:sz w:val="22"/>
          <w:szCs w:val="22"/>
        </w:rPr>
        <w:t>2</w:t>
      </w:r>
      <w:r w:rsidRPr="00DF74F3">
        <w:rPr>
          <w:rFonts w:ascii="Arial" w:hAnsi="Arial" w:cs="Arial"/>
          <w:b/>
          <w:sz w:val="22"/>
          <w:szCs w:val="22"/>
        </w:rPr>
        <w:t>º -</w:t>
      </w:r>
      <w:r w:rsidRPr="00DF74F3">
        <w:rPr>
          <w:rFonts w:ascii="Arial" w:hAnsi="Arial" w:cs="Arial"/>
          <w:sz w:val="22"/>
          <w:szCs w:val="22"/>
        </w:rPr>
        <w:t xml:space="preserve"> Esta Portaria Normativa entra em vigor na data de sua publicação.</w:t>
      </w:r>
    </w:p>
    <w:p w:rsidR="004A0A92" w:rsidRPr="00DF74F3" w:rsidRDefault="004A0A92" w:rsidP="004A0A92">
      <w:pPr>
        <w:jc w:val="both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Florianópolis, </w:t>
      </w:r>
      <w:r w:rsidR="00157955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FF64F5">
        <w:rPr>
          <w:rFonts w:ascii="Arial" w:hAnsi="Arial" w:cs="Arial"/>
          <w:color w:val="000000"/>
          <w:sz w:val="22"/>
          <w:szCs w:val="22"/>
          <w:shd w:val="clear" w:color="auto" w:fill="FFFFFF"/>
        </w:rPr>
        <w:t>8</w:t>
      </w:r>
      <w:r w:rsidR="0015795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janeiro de 2024</w:t>
      </w:r>
      <w:r w:rsidRPr="00D9685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4A0A92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FF64F5" w:rsidRPr="00DF74F3" w:rsidRDefault="00FF64F5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Carlos Alberto Barbosa de Souza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Arquiteto e Urbanista</w:t>
      </w:r>
    </w:p>
    <w:p w:rsidR="004A0A92" w:rsidRDefault="00CD7D44" w:rsidP="00CD7D44">
      <w:pPr>
        <w:jc w:val="center"/>
        <w:rPr>
          <w:rFonts w:cs="Arial"/>
        </w:rPr>
      </w:pPr>
      <w:r w:rsidRPr="00CD7D44">
        <w:rPr>
          <w:rFonts w:ascii="Arial" w:hAnsi="Arial" w:cs="Arial"/>
          <w:sz w:val="22"/>
          <w:szCs w:val="22"/>
        </w:rPr>
        <w:t>Presidente do CAU/SC</w:t>
      </w:r>
    </w:p>
    <w:p w:rsidR="004A0A92" w:rsidRDefault="004A0A92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57955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E01E7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1C7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D44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63D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4F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AF9C03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6D27-23AA-4FBF-B197-E9576AB3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4</cp:revision>
  <cp:lastPrinted>2024-01-18T12:40:00Z</cp:lastPrinted>
  <dcterms:created xsi:type="dcterms:W3CDTF">2024-01-16T19:10:00Z</dcterms:created>
  <dcterms:modified xsi:type="dcterms:W3CDTF">2024-01-18T12:42:00Z</dcterms:modified>
</cp:coreProperties>
</file>