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7F034A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784FED" w:rsidRPr="007F034A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7F034A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7C0173" w:rsidRPr="007F034A">
        <w:rPr>
          <w:rFonts w:ascii="Arial" w:eastAsia="Cambria" w:hAnsi="Arial" w:cs="Arial"/>
          <w:b/>
          <w:bCs/>
          <w:lang w:eastAsia="pt-BR"/>
        </w:rPr>
        <w:t>ORDINATÓRIA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1D737F">
        <w:rPr>
          <w:rFonts w:ascii="Arial" w:eastAsia="Cambria" w:hAnsi="Arial" w:cs="Arial"/>
          <w:b/>
          <w:bCs/>
          <w:lang w:eastAsia="pt-BR"/>
        </w:rPr>
        <w:t>008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, </w:t>
      </w:r>
      <w:r w:rsidRPr="007F034A">
        <w:rPr>
          <w:rFonts w:ascii="Arial" w:eastAsia="Cambria" w:hAnsi="Arial" w:cs="Arial"/>
          <w:b/>
          <w:lang w:eastAsia="pt-BR"/>
        </w:rPr>
        <w:t xml:space="preserve">DE </w:t>
      </w:r>
      <w:r w:rsidR="001F1181">
        <w:rPr>
          <w:rFonts w:ascii="Arial" w:eastAsia="Cambria" w:hAnsi="Arial" w:cs="Arial"/>
          <w:b/>
          <w:lang w:eastAsia="pt-BR"/>
        </w:rPr>
        <w:t>09 DE FEVEREIRO</w:t>
      </w:r>
      <w:r w:rsidR="004074FC" w:rsidRPr="007F034A">
        <w:rPr>
          <w:rFonts w:ascii="Arial" w:eastAsia="Cambria" w:hAnsi="Arial" w:cs="Arial"/>
          <w:b/>
          <w:lang w:eastAsia="pt-BR"/>
        </w:rPr>
        <w:t xml:space="preserve"> </w:t>
      </w:r>
      <w:r w:rsidR="001C36CE" w:rsidRPr="007F034A">
        <w:rPr>
          <w:rFonts w:ascii="Arial" w:eastAsia="Cambria" w:hAnsi="Arial" w:cs="Arial"/>
          <w:b/>
          <w:bCs/>
          <w:lang w:eastAsia="pt-BR"/>
        </w:rPr>
        <w:t xml:space="preserve">DE </w:t>
      </w:r>
      <w:r w:rsidR="000E1270">
        <w:rPr>
          <w:rFonts w:ascii="Arial" w:eastAsia="Cambria" w:hAnsi="Arial" w:cs="Arial"/>
          <w:b/>
          <w:bCs/>
          <w:lang w:eastAsia="pt-BR"/>
        </w:rPr>
        <w:t>202</w:t>
      </w:r>
      <w:r w:rsidR="00F4586B">
        <w:rPr>
          <w:rFonts w:ascii="Arial" w:eastAsia="Cambria" w:hAnsi="Arial" w:cs="Arial"/>
          <w:b/>
          <w:bCs/>
          <w:lang w:eastAsia="pt-BR"/>
        </w:rPr>
        <w:t>4</w:t>
      </w:r>
      <w:r w:rsidR="0065073B">
        <w:rPr>
          <w:rFonts w:ascii="Arial" w:eastAsia="Cambria" w:hAnsi="Arial" w:cs="Arial"/>
          <w:b/>
          <w:bCs/>
          <w:lang w:eastAsia="pt-BR"/>
        </w:rPr>
        <w:t>.</w:t>
      </w:r>
      <w:r w:rsidR="00784FED" w:rsidRPr="007F034A">
        <w:rPr>
          <w:rFonts w:ascii="Arial" w:eastAsia="Cambria" w:hAnsi="Arial" w:cs="Arial"/>
          <w:b/>
          <w:bCs/>
          <w:lang w:eastAsia="pt-BR"/>
        </w:rPr>
        <w:br/>
      </w:r>
    </w:p>
    <w:p w:rsidR="00C52324" w:rsidRPr="007F034A" w:rsidRDefault="001079E5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r w:rsidRPr="007F034A">
        <w:rPr>
          <w:rFonts w:ascii="Arial" w:eastAsia="Cambria" w:hAnsi="Arial" w:cs="Arial"/>
          <w:lang w:eastAsia="pt-BR"/>
        </w:rPr>
        <w:t xml:space="preserve">Dispõe sobre a </w:t>
      </w:r>
      <w:r w:rsidR="00123A83" w:rsidRPr="007F034A">
        <w:rPr>
          <w:rFonts w:ascii="Arial" w:eastAsia="Cambria" w:hAnsi="Arial" w:cs="Arial"/>
          <w:lang w:eastAsia="pt-BR"/>
        </w:rPr>
        <w:t>e</w:t>
      </w:r>
      <w:r w:rsidR="00632B63" w:rsidRPr="007F034A">
        <w:rPr>
          <w:rFonts w:ascii="Arial" w:eastAsia="Cambria" w:hAnsi="Arial" w:cs="Arial"/>
          <w:lang w:eastAsia="pt-BR"/>
        </w:rPr>
        <w:t>xoneração</w:t>
      </w:r>
      <w:r w:rsidRPr="007F034A">
        <w:rPr>
          <w:rFonts w:ascii="Arial" w:eastAsia="Cambria" w:hAnsi="Arial" w:cs="Arial"/>
          <w:lang w:eastAsia="pt-BR"/>
        </w:rPr>
        <w:t xml:space="preserve"> </w:t>
      </w:r>
      <w:r w:rsidR="007A7BC0">
        <w:rPr>
          <w:rFonts w:ascii="Arial" w:eastAsia="Cambria" w:hAnsi="Arial" w:cs="Arial"/>
          <w:lang w:eastAsia="pt-BR"/>
        </w:rPr>
        <w:t>d</w:t>
      </w:r>
      <w:r w:rsidR="00B1138A">
        <w:rPr>
          <w:rFonts w:ascii="Arial" w:eastAsia="Cambria" w:hAnsi="Arial" w:cs="Arial"/>
          <w:lang w:eastAsia="pt-BR"/>
        </w:rPr>
        <w:t>o</w:t>
      </w:r>
      <w:r w:rsidR="00291C20" w:rsidRPr="007F034A">
        <w:rPr>
          <w:rFonts w:ascii="Arial" w:eastAsia="Cambria" w:hAnsi="Arial" w:cs="Arial"/>
          <w:lang w:eastAsia="pt-BR"/>
        </w:rPr>
        <w:t xml:space="preserve"> </w:t>
      </w:r>
      <w:r w:rsidR="00291C20" w:rsidRPr="007A7BC0">
        <w:rPr>
          <w:rFonts w:ascii="Arial" w:eastAsia="Cambria" w:hAnsi="Arial" w:cs="Arial"/>
          <w:lang w:eastAsia="pt-BR"/>
        </w:rPr>
        <w:t>Sr</w:t>
      </w:r>
      <w:r w:rsidR="00123A83" w:rsidRPr="007A7BC0">
        <w:rPr>
          <w:rFonts w:ascii="Arial" w:eastAsia="Cambria" w:hAnsi="Arial" w:cs="Arial"/>
          <w:lang w:eastAsia="pt-BR"/>
        </w:rPr>
        <w:t xml:space="preserve">. </w:t>
      </w:r>
      <w:r w:rsidR="001F1181">
        <w:rPr>
          <w:rFonts w:ascii="Arial" w:eastAsia="Cambria" w:hAnsi="Arial" w:cs="Arial"/>
          <w:lang w:eastAsia="pt-BR"/>
        </w:rPr>
        <w:t>Jaime Teixeira Chaves</w:t>
      </w:r>
      <w:r w:rsidR="00F5522C">
        <w:rPr>
          <w:rFonts w:ascii="Arial" w:eastAsia="Cambria" w:hAnsi="Arial" w:cs="Arial"/>
          <w:lang w:eastAsia="pt-BR"/>
        </w:rPr>
        <w:t xml:space="preserve"> </w:t>
      </w:r>
      <w:r w:rsidR="00632B63" w:rsidRPr="007F034A">
        <w:rPr>
          <w:rFonts w:ascii="Arial" w:eastAsia="Cambria" w:hAnsi="Arial" w:cs="Arial"/>
          <w:lang w:eastAsia="pt-BR"/>
        </w:rPr>
        <w:t>d</w:t>
      </w:r>
      <w:r w:rsidR="00926B0D" w:rsidRPr="007F034A">
        <w:rPr>
          <w:rFonts w:ascii="Arial" w:eastAsia="Cambria" w:hAnsi="Arial" w:cs="Arial"/>
          <w:lang w:eastAsia="pt-BR"/>
        </w:rPr>
        <w:t>o</w:t>
      </w:r>
      <w:r w:rsidRPr="007F034A">
        <w:rPr>
          <w:rFonts w:ascii="Arial" w:eastAsia="Cambria" w:hAnsi="Arial" w:cs="Arial"/>
          <w:lang w:eastAsia="pt-BR"/>
        </w:rPr>
        <w:t xml:space="preserve"> emprego de provimento </w:t>
      </w:r>
      <w:r w:rsidR="000E1270">
        <w:rPr>
          <w:rFonts w:ascii="Arial" w:eastAsia="Cambria" w:hAnsi="Arial" w:cs="Arial"/>
          <w:lang w:eastAsia="pt-BR"/>
        </w:rPr>
        <w:t xml:space="preserve">em comissão de </w:t>
      </w:r>
      <w:r w:rsidR="001F1181">
        <w:rPr>
          <w:rFonts w:ascii="Arial" w:eastAsia="Cambria" w:hAnsi="Arial" w:cs="Arial"/>
          <w:lang w:eastAsia="pt-BR"/>
        </w:rPr>
        <w:t>Secretário dos Órgãos Colegiados</w:t>
      </w:r>
      <w:r w:rsidR="00F4586B">
        <w:rPr>
          <w:rFonts w:ascii="Arial" w:eastAsia="Cambria" w:hAnsi="Arial" w:cs="Arial"/>
          <w:lang w:eastAsia="pt-BR"/>
        </w:rPr>
        <w:t xml:space="preserve"> </w:t>
      </w:r>
      <w:r w:rsidRPr="007F034A">
        <w:rPr>
          <w:rFonts w:ascii="Arial" w:eastAsia="Cambria" w:hAnsi="Arial" w:cs="Arial"/>
          <w:lang w:eastAsia="pt-BR"/>
        </w:rPr>
        <w:t>do CAU/SC</w:t>
      </w:r>
      <w:r w:rsidR="00784FED" w:rsidRPr="007F034A">
        <w:rPr>
          <w:rFonts w:ascii="Arial" w:eastAsia="Cambria" w:hAnsi="Arial" w:cs="Arial"/>
          <w:lang w:eastAsia="pt-BR"/>
        </w:rPr>
        <w:t>.</w:t>
      </w:r>
    </w:p>
    <w:p w:rsidR="00784FED" w:rsidRPr="007F034A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034DA3" w:rsidRDefault="005F63EC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</w:t>
      </w:r>
      <w:r w:rsidR="00C52324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Presidente do Conselho de Arquitetura e Urbanismo de Santa Catarina, no uso das atribuições que lhe conferem o ar</w:t>
      </w:r>
      <w:r w:rsidR="000E1270">
        <w:rPr>
          <w:rFonts w:ascii="Arial" w:eastAsia="Cambria" w:hAnsi="Arial" w:cs="Arial"/>
        </w:rPr>
        <w:t>t. 35, III</w:t>
      </w:r>
      <w:r w:rsidR="00954731">
        <w:rPr>
          <w:rFonts w:ascii="Arial" w:eastAsia="Cambria" w:hAnsi="Arial" w:cs="Arial"/>
        </w:rPr>
        <w:t>, da Lei 12.378/2010</w:t>
      </w:r>
      <w:r w:rsidR="00B63610">
        <w:rPr>
          <w:rFonts w:ascii="Arial" w:eastAsia="Cambria" w:hAnsi="Arial" w:cs="Arial"/>
        </w:rPr>
        <w:t xml:space="preserve">, </w:t>
      </w:r>
      <w:r w:rsidR="00B63610" w:rsidRPr="005217D6">
        <w:rPr>
          <w:rFonts w:ascii="Arial" w:eastAsia="Cambria" w:hAnsi="Arial" w:cs="Arial"/>
          <w:szCs w:val="24"/>
        </w:rPr>
        <w:t>o art. 149, I</w:t>
      </w:r>
      <w:r w:rsidR="00B63610">
        <w:rPr>
          <w:rFonts w:ascii="Arial" w:eastAsia="Cambria" w:hAnsi="Arial" w:cs="Arial"/>
          <w:szCs w:val="24"/>
        </w:rPr>
        <w:t>, do Regimento Interno do CAU/SC</w:t>
      </w:r>
      <w:r w:rsidR="00954731">
        <w:rPr>
          <w:rFonts w:ascii="Arial" w:eastAsia="Cambria" w:hAnsi="Arial" w:cs="Arial"/>
        </w:rPr>
        <w:t xml:space="preserve"> e</w:t>
      </w:r>
      <w:r w:rsidR="007C0173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o art.</w:t>
      </w:r>
      <w:r w:rsidRPr="007F034A">
        <w:rPr>
          <w:rFonts w:ascii="Arial" w:eastAsia="Cambria" w:hAnsi="Arial" w:cs="Arial"/>
        </w:rPr>
        <w:t xml:space="preserve"> </w:t>
      </w:r>
      <w:r w:rsidR="00954731">
        <w:rPr>
          <w:rFonts w:ascii="Arial" w:eastAsia="Cambria" w:hAnsi="Arial" w:cs="Arial"/>
        </w:rPr>
        <w:t>7º da Deliberação Plenária nº 161, de 14 de julho de 2017, do CAU/SC.</w:t>
      </w:r>
    </w:p>
    <w:p w:rsidR="00954731" w:rsidRPr="007F034A" w:rsidRDefault="00954731" w:rsidP="00784FED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</w:t>
      </w:r>
      <w:r w:rsidR="0065073B">
        <w:rPr>
          <w:rFonts w:ascii="Arial" w:eastAsia="Cambria" w:hAnsi="Arial" w:cs="Arial"/>
        </w:rPr>
        <w:t>do a Portar</w:t>
      </w:r>
      <w:r w:rsidR="00F4586B">
        <w:rPr>
          <w:rFonts w:ascii="Arial" w:eastAsia="Cambria" w:hAnsi="Arial" w:cs="Arial"/>
        </w:rPr>
        <w:t xml:space="preserve">ia Ordinatória nº </w:t>
      </w:r>
      <w:r w:rsidR="001F1181">
        <w:rPr>
          <w:rFonts w:ascii="Arial" w:eastAsia="Cambria" w:hAnsi="Arial" w:cs="Arial"/>
        </w:rPr>
        <w:t>002</w:t>
      </w:r>
      <w:r w:rsidR="00F452AF">
        <w:rPr>
          <w:rFonts w:ascii="Arial" w:eastAsia="Cambria" w:hAnsi="Arial" w:cs="Arial"/>
        </w:rPr>
        <w:t xml:space="preserve">, de </w:t>
      </w:r>
      <w:r w:rsidR="001F1181">
        <w:rPr>
          <w:rFonts w:ascii="Arial" w:eastAsia="Cambria" w:hAnsi="Arial" w:cs="Arial"/>
        </w:rPr>
        <w:t>01 de fevereiro</w:t>
      </w:r>
      <w:r w:rsidR="00F4586B">
        <w:rPr>
          <w:rFonts w:ascii="Arial" w:eastAsia="Cambria" w:hAnsi="Arial" w:cs="Arial"/>
        </w:rPr>
        <w:t xml:space="preserve"> de 202</w:t>
      </w:r>
      <w:r w:rsidR="00F452AF">
        <w:rPr>
          <w:rFonts w:ascii="Arial" w:eastAsia="Cambria" w:hAnsi="Arial" w:cs="Arial"/>
        </w:rPr>
        <w:t>2</w:t>
      </w:r>
      <w:r>
        <w:rPr>
          <w:rFonts w:ascii="Arial" w:eastAsia="Cambria" w:hAnsi="Arial" w:cs="Arial"/>
        </w:rPr>
        <w:t>, do CAU/SC.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RESOLVE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1° - Exonerar, na data </w:t>
      </w:r>
      <w:r w:rsidR="001F1181">
        <w:rPr>
          <w:rFonts w:ascii="Arial" w:eastAsia="Cambria" w:hAnsi="Arial" w:cs="Arial"/>
        </w:rPr>
        <w:t>09</w:t>
      </w:r>
      <w:r w:rsidR="00954731">
        <w:rPr>
          <w:rFonts w:ascii="Arial" w:eastAsia="Cambria" w:hAnsi="Arial" w:cs="Arial"/>
        </w:rPr>
        <w:t xml:space="preserve"> de</w:t>
      </w:r>
      <w:r w:rsidR="001F1181">
        <w:rPr>
          <w:rFonts w:ascii="Arial" w:eastAsia="Cambria" w:hAnsi="Arial" w:cs="Arial"/>
        </w:rPr>
        <w:t xml:space="preserve"> fevereiro</w:t>
      </w:r>
      <w:r w:rsidR="007F034A" w:rsidRPr="007F034A">
        <w:rPr>
          <w:rFonts w:ascii="Arial" w:eastAsia="Cambria" w:hAnsi="Arial" w:cs="Arial"/>
        </w:rPr>
        <w:t xml:space="preserve"> de 20</w:t>
      </w:r>
      <w:r w:rsidR="00954731">
        <w:rPr>
          <w:rFonts w:ascii="Arial" w:eastAsia="Cambria" w:hAnsi="Arial" w:cs="Arial"/>
        </w:rPr>
        <w:t>2</w:t>
      </w:r>
      <w:r w:rsidR="00F4586B">
        <w:rPr>
          <w:rFonts w:ascii="Arial" w:eastAsia="Cambria" w:hAnsi="Arial" w:cs="Arial"/>
        </w:rPr>
        <w:t>4</w:t>
      </w:r>
      <w:r w:rsidRPr="007F034A">
        <w:rPr>
          <w:rFonts w:ascii="Arial" w:eastAsia="Cambria" w:hAnsi="Arial" w:cs="Arial"/>
        </w:rPr>
        <w:t xml:space="preserve">, </w:t>
      </w:r>
      <w:r w:rsidR="00EA399D">
        <w:rPr>
          <w:rFonts w:ascii="Arial" w:eastAsia="Cambria" w:hAnsi="Arial" w:cs="Arial"/>
        </w:rPr>
        <w:t>o</w:t>
      </w:r>
      <w:r w:rsidR="007A7BC0">
        <w:rPr>
          <w:rFonts w:ascii="Arial" w:eastAsia="Cambria" w:hAnsi="Arial" w:cs="Arial"/>
        </w:rPr>
        <w:t xml:space="preserve"> </w:t>
      </w:r>
      <w:r w:rsidR="00EA399D" w:rsidRPr="007A7BC0">
        <w:rPr>
          <w:rFonts w:ascii="Arial" w:eastAsia="Cambria" w:hAnsi="Arial" w:cs="Arial"/>
          <w:lang w:eastAsia="pt-BR"/>
        </w:rPr>
        <w:t xml:space="preserve">Sr. </w:t>
      </w:r>
      <w:r w:rsidR="001F1181">
        <w:rPr>
          <w:rFonts w:ascii="Arial" w:eastAsia="Cambria" w:hAnsi="Arial" w:cs="Arial"/>
          <w:lang w:eastAsia="pt-BR"/>
        </w:rPr>
        <w:t>Jaime Teixeira Chaves</w:t>
      </w:r>
      <w:r w:rsidR="001F1181" w:rsidRPr="007F034A">
        <w:rPr>
          <w:rFonts w:ascii="Arial" w:eastAsia="Cambria" w:hAnsi="Arial" w:cs="Arial"/>
          <w:lang w:eastAsia="pt-BR"/>
        </w:rPr>
        <w:t xml:space="preserve"> </w:t>
      </w:r>
      <w:r w:rsidR="0065073B" w:rsidRPr="007F034A">
        <w:rPr>
          <w:rFonts w:ascii="Arial" w:eastAsia="Cambria" w:hAnsi="Arial" w:cs="Arial"/>
          <w:lang w:eastAsia="pt-BR"/>
        </w:rPr>
        <w:t xml:space="preserve">do emprego de provimento </w:t>
      </w:r>
      <w:r w:rsidR="00F4586B">
        <w:rPr>
          <w:rFonts w:ascii="Arial" w:eastAsia="Cambria" w:hAnsi="Arial" w:cs="Arial"/>
          <w:lang w:eastAsia="pt-BR"/>
        </w:rPr>
        <w:t xml:space="preserve">em comissão de </w:t>
      </w:r>
      <w:r w:rsidR="001F1181">
        <w:rPr>
          <w:rFonts w:ascii="Arial" w:eastAsia="Cambria" w:hAnsi="Arial" w:cs="Arial"/>
          <w:lang w:eastAsia="pt-BR"/>
        </w:rPr>
        <w:t>Secretário dos Órgãos Colegiados</w:t>
      </w:r>
      <w:r w:rsidR="0065073B" w:rsidRPr="007F034A">
        <w:rPr>
          <w:rFonts w:ascii="Arial" w:eastAsia="Cambria" w:hAnsi="Arial" w:cs="Arial"/>
          <w:lang w:eastAsia="pt-BR"/>
        </w:rPr>
        <w:t xml:space="preserve"> do</w:t>
      </w:r>
      <w:r w:rsidRPr="007F034A">
        <w:rPr>
          <w:rFonts w:ascii="Arial" w:eastAsia="Cambria" w:hAnsi="Arial" w:cs="Arial"/>
        </w:rPr>
        <w:t xml:space="preserve"> Conselho de Arquitetura e Urbanismo de Santa Catarina.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2º - Ficam revogadas quaisquer disposições em contrário.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3º - Esta Portaria entra em vigor em </w:t>
      </w:r>
      <w:r w:rsidR="001F1181">
        <w:rPr>
          <w:rFonts w:ascii="Arial" w:eastAsia="Cambria" w:hAnsi="Arial" w:cs="Arial"/>
        </w:rPr>
        <w:t>09 de fevereiro</w:t>
      </w:r>
      <w:r w:rsidR="00F4586B">
        <w:rPr>
          <w:rFonts w:ascii="Arial" w:eastAsia="Cambria" w:hAnsi="Arial" w:cs="Arial"/>
        </w:rPr>
        <w:t xml:space="preserve"> de 2024.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bookmarkStart w:id="0" w:name="_GoBack"/>
      <w:bookmarkEnd w:id="0"/>
      <w:r w:rsidRPr="007F034A">
        <w:rPr>
          <w:rFonts w:ascii="Arial" w:eastAsia="Cambria" w:hAnsi="Arial" w:cs="Arial"/>
        </w:rPr>
        <w:t>Cumpra-se.</w:t>
      </w:r>
    </w:p>
    <w:p w:rsidR="00F4586B" w:rsidRDefault="00F4586B" w:rsidP="001D737F">
      <w:pPr>
        <w:spacing w:after="0" w:line="240" w:lineRule="auto"/>
        <w:jc w:val="both"/>
        <w:rPr>
          <w:rFonts w:ascii="Arial" w:eastAsia="Cambria" w:hAnsi="Arial" w:cs="Arial"/>
        </w:rPr>
      </w:pPr>
    </w:p>
    <w:p w:rsidR="001D737F" w:rsidRDefault="001D737F" w:rsidP="001D737F">
      <w:pPr>
        <w:spacing w:after="0" w:line="240" w:lineRule="auto"/>
        <w:jc w:val="both"/>
        <w:rPr>
          <w:rFonts w:ascii="Arial" w:eastAsia="Cambria" w:hAnsi="Arial" w:cs="Arial"/>
        </w:rPr>
      </w:pPr>
    </w:p>
    <w:p w:rsidR="001D737F" w:rsidRPr="007F034A" w:rsidRDefault="001D737F" w:rsidP="001D737F">
      <w:pPr>
        <w:spacing w:after="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1D737F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______________</w:t>
      </w:r>
      <w:r w:rsidR="001D737F">
        <w:rPr>
          <w:rFonts w:ascii="Arial" w:eastAsia="Cambria" w:hAnsi="Arial" w:cs="Arial"/>
        </w:rPr>
        <w:t>_______________________</w:t>
      </w:r>
    </w:p>
    <w:p w:rsidR="00F4586B" w:rsidRDefault="00F4586B" w:rsidP="001D737F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F4586B" w:rsidRDefault="00F4586B" w:rsidP="001D737F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7F034A" w:rsidRDefault="00784FED" w:rsidP="001D737F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sectPr w:rsidR="004074FC" w:rsidRPr="007F034A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73" w:rsidRDefault="003C2A73" w:rsidP="00480328">
      <w:pPr>
        <w:spacing w:after="0" w:line="240" w:lineRule="auto"/>
      </w:pPr>
      <w:r>
        <w:separator/>
      </w:r>
    </w:p>
  </w:endnote>
  <w:endnote w:type="continuationSeparator" w:id="0">
    <w:p w:rsidR="003C2A73" w:rsidRDefault="003C2A7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D737F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3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D737F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73" w:rsidRDefault="003C2A73" w:rsidP="00480328">
      <w:pPr>
        <w:spacing w:after="0" w:line="240" w:lineRule="auto"/>
      </w:pPr>
      <w:r>
        <w:separator/>
      </w:r>
    </w:p>
  </w:footnote>
  <w:footnote w:type="continuationSeparator" w:id="0">
    <w:p w:rsidR="003C2A73" w:rsidRDefault="003C2A7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D737F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4DA3"/>
    <w:rsid w:val="00060D88"/>
    <w:rsid w:val="00064F98"/>
    <w:rsid w:val="000B4D46"/>
    <w:rsid w:val="000D0A2F"/>
    <w:rsid w:val="000E0C5B"/>
    <w:rsid w:val="000E1270"/>
    <w:rsid w:val="000E153B"/>
    <w:rsid w:val="000E47C0"/>
    <w:rsid w:val="000E6DF2"/>
    <w:rsid w:val="000E7675"/>
    <w:rsid w:val="000E7BEF"/>
    <w:rsid w:val="000F559C"/>
    <w:rsid w:val="0010392B"/>
    <w:rsid w:val="001079E5"/>
    <w:rsid w:val="00113CBD"/>
    <w:rsid w:val="00123A83"/>
    <w:rsid w:val="0012781C"/>
    <w:rsid w:val="00127F68"/>
    <w:rsid w:val="00141A83"/>
    <w:rsid w:val="00143CB8"/>
    <w:rsid w:val="00160A99"/>
    <w:rsid w:val="001848AD"/>
    <w:rsid w:val="001C36CE"/>
    <w:rsid w:val="001D737F"/>
    <w:rsid w:val="001F1181"/>
    <w:rsid w:val="002154F3"/>
    <w:rsid w:val="00223E42"/>
    <w:rsid w:val="00224F00"/>
    <w:rsid w:val="0024303B"/>
    <w:rsid w:val="00291C20"/>
    <w:rsid w:val="002D608A"/>
    <w:rsid w:val="003373C2"/>
    <w:rsid w:val="00396A7B"/>
    <w:rsid w:val="003B4522"/>
    <w:rsid w:val="003C2552"/>
    <w:rsid w:val="003C2A73"/>
    <w:rsid w:val="00402204"/>
    <w:rsid w:val="004074FC"/>
    <w:rsid w:val="0040790A"/>
    <w:rsid w:val="00421510"/>
    <w:rsid w:val="00425319"/>
    <w:rsid w:val="00480328"/>
    <w:rsid w:val="004F1FF8"/>
    <w:rsid w:val="00510668"/>
    <w:rsid w:val="005248D4"/>
    <w:rsid w:val="00561A66"/>
    <w:rsid w:val="0056613E"/>
    <w:rsid w:val="005764C2"/>
    <w:rsid w:val="005804E3"/>
    <w:rsid w:val="005824E3"/>
    <w:rsid w:val="0058544A"/>
    <w:rsid w:val="0059518A"/>
    <w:rsid w:val="005A24C3"/>
    <w:rsid w:val="005E6002"/>
    <w:rsid w:val="005F4DCE"/>
    <w:rsid w:val="005F63EC"/>
    <w:rsid w:val="0063192F"/>
    <w:rsid w:val="00632B63"/>
    <w:rsid w:val="006349BF"/>
    <w:rsid w:val="00642845"/>
    <w:rsid w:val="0065073B"/>
    <w:rsid w:val="0066482E"/>
    <w:rsid w:val="006951A6"/>
    <w:rsid w:val="006C2E0B"/>
    <w:rsid w:val="006E77D0"/>
    <w:rsid w:val="00705A32"/>
    <w:rsid w:val="00717ECE"/>
    <w:rsid w:val="00720E87"/>
    <w:rsid w:val="0074184B"/>
    <w:rsid w:val="00783DF2"/>
    <w:rsid w:val="00784FED"/>
    <w:rsid w:val="007A7BC0"/>
    <w:rsid w:val="007B14D6"/>
    <w:rsid w:val="007C0173"/>
    <w:rsid w:val="007F034A"/>
    <w:rsid w:val="007F05A5"/>
    <w:rsid w:val="0082311E"/>
    <w:rsid w:val="00847C02"/>
    <w:rsid w:val="00851192"/>
    <w:rsid w:val="00926B0D"/>
    <w:rsid w:val="00952B80"/>
    <w:rsid w:val="00954731"/>
    <w:rsid w:val="009716F1"/>
    <w:rsid w:val="00991C98"/>
    <w:rsid w:val="009972E0"/>
    <w:rsid w:val="009C18B3"/>
    <w:rsid w:val="009F1106"/>
    <w:rsid w:val="009F63F4"/>
    <w:rsid w:val="00A157E7"/>
    <w:rsid w:val="00AC6143"/>
    <w:rsid w:val="00AD4FC1"/>
    <w:rsid w:val="00AE34FC"/>
    <w:rsid w:val="00B1138A"/>
    <w:rsid w:val="00B11BF7"/>
    <w:rsid w:val="00B36EA4"/>
    <w:rsid w:val="00B479CE"/>
    <w:rsid w:val="00B60DF2"/>
    <w:rsid w:val="00B6233F"/>
    <w:rsid w:val="00B63610"/>
    <w:rsid w:val="00B76045"/>
    <w:rsid w:val="00BC2472"/>
    <w:rsid w:val="00BD7C6E"/>
    <w:rsid w:val="00BF546C"/>
    <w:rsid w:val="00C033FC"/>
    <w:rsid w:val="00C13A64"/>
    <w:rsid w:val="00C278E8"/>
    <w:rsid w:val="00C27E1C"/>
    <w:rsid w:val="00C34102"/>
    <w:rsid w:val="00C45944"/>
    <w:rsid w:val="00C52324"/>
    <w:rsid w:val="00C62031"/>
    <w:rsid w:val="00C930D5"/>
    <w:rsid w:val="00C94AFA"/>
    <w:rsid w:val="00CA6BED"/>
    <w:rsid w:val="00D365A4"/>
    <w:rsid w:val="00D45AAB"/>
    <w:rsid w:val="00D701E3"/>
    <w:rsid w:val="00D825DE"/>
    <w:rsid w:val="00D84D46"/>
    <w:rsid w:val="00D968F5"/>
    <w:rsid w:val="00E22D88"/>
    <w:rsid w:val="00E24E98"/>
    <w:rsid w:val="00E46731"/>
    <w:rsid w:val="00E641EC"/>
    <w:rsid w:val="00E761A5"/>
    <w:rsid w:val="00E83410"/>
    <w:rsid w:val="00E946C4"/>
    <w:rsid w:val="00EA399D"/>
    <w:rsid w:val="00EE4337"/>
    <w:rsid w:val="00F044EE"/>
    <w:rsid w:val="00F452AF"/>
    <w:rsid w:val="00F4586B"/>
    <w:rsid w:val="00F45E27"/>
    <w:rsid w:val="00F5522C"/>
    <w:rsid w:val="00F72130"/>
    <w:rsid w:val="00F86DFD"/>
    <w:rsid w:val="00F97958"/>
    <w:rsid w:val="00FB1648"/>
    <w:rsid w:val="00FC296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62A1B80"/>
  <w15:chartTrackingRefBased/>
  <w15:docId w15:val="{26A3EFD0-3E5F-4947-91A1-477E6AC7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A682-90FC-4D97-8AC8-598D6731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3</cp:revision>
  <cp:lastPrinted>2024-02-09T11:35:00Z</cp:lastPrinted>
  <dcterms:created xsi:type="dcterms:W3CDTF">2024-02-09T11:34:00Z</dcterms:created>
  <dcterms:modified xsi:type="dcterms:W3CDTF">2024-02-09T11:35:00Z</dcterms:modified>
</cp:coreProperties>
</file>