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7" w:rsidRPr="00EA29C7" w:rsidRDefault="00EA29C7" w:rsidP="00EA29C7">
      <w:pPr>
        <w:spacing w:after="24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EA29C7">
        <w:rPr>
          <w:rFonts w:ascii="Arial" w:eastAsia="Cambria" w:hAnsi="Arial" w:cs="Arial"/>
          <w:b/>
          <w:bCs/>
          <w:lang w:eastAsia="pt-BR"/>
        </w:rPr>
        <w:t>PORTARIA ORDINATÓRIA Nº 020, DE 01 DE ABRIL DE 2024.</w:t>
      </w:r>
    </w:p>
    <w:p w:rsidR="00EA29C7" w:rsidRPr="00EA29C7" w:rsidRDefault="00EA29C7" w:rsidP="00EA29C7">
      <w:pPr>
        <w:spacing w:after="0" w:line="240" w:lineRule="auto"/>
        <w:jc w:val="right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 xml:space="preserve">Dispõe sobre a nomeação da Sr. Filipe Bento </w:t>
      </w:r>
    </w:p>
    <w:p w:rsidR="00EA29C7" w:rsidRPr="00EA29C7" w:rsidRDefault="00EA29C7" w:rsidP="00EA29C7">
      <w:pPr>
        <w:spacing w:after="0" w:line="240" w:lineRule="auto"/>
        <w:jc w:val="right"/>
        <w:rPr>
          <w:rFonts w:ascii="Arial" w:eastAsia="Cambria" w:hAnsi="Arial" w:cs="Arial"/>
          <w:bCs/>
          <w:lang w:eastAsia="pt-BR"/>
        </w:rPr>
      </w:pPr>
      <w:proofErr w:type="spellStart"/>
      <w:r w:rsidRPr="00EA29C7">
        <w:rPr>
          <w:rFonts w:ascii="Arial" w:eastAsia="Cambria" w:hAnsi="Arial" w:cs="Arial"/>
          <w:bCs/>
          <w:lang w:eastAsia="pt-BR"/>
        </w:rPr>
        <w:t>Leães</w:t>
      </w:r>
      <w:proofErr w:type="spellEnd"/>
      <w:r w:rsidRPr="00EA29C7">
        <w:rPr>
          <w:rFonts w:ascii="Arial" w:eastAsia="Cambria" w:hAnsi="Arial" w:cs="Arial"/>
          <w:bCs/>
          <w:lang w:eastAsia="pt-BR"/>
        </w:rPr>
        <w:t xml:space="preserve"> para exercer a função gratificada de </w:t>
      </w:r>
    </w:p>
    <w:p w:rsidR="00EA29C7" w:rsidRPr="00EA29C7" w:rsidRDefault="00EA29C7" w:rsidP="00EA29C7">
      <w:pPr>
        <w:spacing w:after="0" w:line="240" w:lineRule="auto"/>
        <w:jc w:val="right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 xml:space="preserve">Supervisor de Compras, Contratos e </w:t>
      </w:r>
    </w:p>
    <w:p w:rsidR="00EA29C7" w:rsidRDefault="00EA29C7" w:rsidP="00EA29C7">
      <w:pPr>
        <w:spacing w:after="0" w:line="240" w:lineRule="auto"/>
        <w:jc w:val="right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Licitações do CAU/SC.</w:t>
      </w:r>
    </w:p>
    <w:p w:rsidR="00EA29C7" w:rsidRDefault="00EA29C7" w:rsidP="00EA29C7">
      <w:pPr>
        <w:spacing w:after="0" w:line="240" w:lineRule="auto"/>
        <w:jc w:val="both"/>
        <w:rPr>
          <w:rFonts w:ascii="Arial" w:eastAsia="Cambria" w:hAnsi="Arial" w:cs="Arial"/>
          <w:bCs/>
          <w:lang w:eastAsia="pt-BR"/>
        </w:rPr>
      </w:pPr>
    </w:p>
    <w:p w:rsidR="00EA29C7" w:rsidRPr="00EA29C7" w:rsidRDefault="00EA29C7" w:rsidP="00EA29C7">
      <w:pPr>
        <w:spacing w:after="0" w:line="240" w:lineRule="auto"/>
        <w:jc w:val="both"/>
        <w:rPr>
          <w:rFonts w:ascii="Arial" w:eastAsia="Cambria" w:hAnsi="Arial" w:cs="Arial"/>
          <w:bCs/>
          <w:lang w:eastAsia="pt-BR"/>
        </w:rPr>
      </w:pP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O Presidente do Conselho de Arquitetura e Urbanismo de Santa Catarina, no uso das atribuições que lhe conferem os artigos 35, III da Lei nº 12.378/2010 e</w:t>
      </w:r>
      <w:r>
        <w:rPr>
          <w:rFonts w:ascii="Arial" w:eastAsia="Cambria" w:hAnsi="Arial" w:cs="Arial"/>
          <w:bCs/>
          <w:lang w:eastAsia="pt-BR"/>
        </w:rPr>
        <w:t xml:space="preserve"> 32 da Deliberação </w:t>
      </w:r>
      <w:r w:rsidRPr="00EA29C7">
        <w:rPr>
          <w:rFonts w:ascii="Arial" w:eastAsia="Cambria" w:hAnsi="Arial" w:cs="Arial"/>
          <w:bCs/>
          <w:lang w:eastAsia="pt-BR"/>
        </w:rPr>
        <w:t>Plenária nº 161 do CAU/SC, de 14 de julho de 2017 ((que regulamenta e disciplina os empregos públicos de provimento efetivo de carreira e de provimento em comissão do CAU/SC);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CONSIDERANDO o artigo 34, II da Deliberação Plenária nº 161 do CAU/SC, de 14 de julho</w:t>
      </w:r>
      <w:r>
        <w:rPr>
          <w:rFonts w:ascii="Arial" w:eastAsia="Cambria" w:hAnsi="Arial" w:cs="Arial"/>
          <w:bCs/>
          <w:lang w:eastAsia="pt-BR"/>
        </w:rPr>
        <w:t xml:space="preserve"> </w:t>
      </w:r>
      <w:r w:rsidRPr="00EA29C7">
        <w:rPr>
          <w:rFonts w:ascii="Arial" w:eastAsia="Cambria" w:hAnsi="Arial" w:cs="Arial"/>
          <w:bCs/>
          <w:lang w:eastAsia="pt-BR"/>
        </w:rPr>
        <w:t>de 2017, o qual prevê a instituição de duas funções gratificadas vinculadas à Gerência Administrativa Financeira do CAU/SC;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 xml:space="preserve">RESOLVE 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 xml:space="preserve">Art. 1° - Nomear o Sr. Filipe Bento </w:t>
      </w:r>
      <w:proofErr w:type="spellStart"/>
      <w:r w:rsidRPr="00EA29C7">
        <w:rPr>
          <w:rFonts w:ascii="Arial" w:eastAsia="Cambria" w:hAnsi="Arial" w:cs="Arial"/>
          <w:bCs/>
          <w:lang w:eastAsia="pt-BR"/>
        </w:rPr>
        <w:t>Leães</w:t>
      </w:r>
      <w:proofErr w:type="spellEnd"/>
      <w:r w:rsidRPr="00EA29C7">
        <w:rPr>
          <w:rFonts w:ascii="Arial" w:eastAsia="Cambria" w:hAnsi="Arial" w:cs="Arial"/>
          <w:bCs/>
          <w:lang w:eastAsia="pt-BR"/>
        </w:rPr>
        <w:t xml:space="preserve"> para exercer a partir de </w:t>
      </w:r>
      <w:r>
        <w:rPr>
          <w:rFonts w:ascii="Arial" w:eastAsia="Cambria" w:hAnsi="Arial" w:cs="Arial"/>
          <w:bCs/>
          <w:lang w:eastAsia="pt-BR"/>
        </w:rPr>
        <w:t>01/0</w:t>
      </w:r>
      <w:r w:rsidR="000551D7">
        <w:rPr>
          <w:rFonts w:ascii="Arial" w:eastAsia="Cambria" w:hAnsi="Arial" w:cs="Arial"/>
          <w:bCs/>
          <w:lang w:eastAsia="pt-BR"/>
        </w:rPr>
        <w:t>4</w:t>
      </w:r>
      <w:r w:rsidRPr="00EA29C7">
        <w:rPr>
          <w:rFonts w:ascii="Arial" w:eastAsia="Cambria" w:hAnsi="Arial" w:cs="Arial"/>
          <w:bCs/>
          <w:lang w:eastAsia="pt-BR"/>
        </w:rPr>
        <w:t>/2024, função gratificada na Gerência Administrativa e Financeira do CAU</w:t>
      </w:r>
      <w:r>
        <w:rPr>
          <w:rFonts w:ascii="Arial" w:eastAsia="Cambria" w:hAnsi="Arial" w:cs="Arial"/>
          <w:bCs/>
          <w:lang w:eastAsia="pt-BR"/>
        </w:rPr>
        <w:t xml:space="preserve">/SC, sob o título de Supervisor </w:t>
      </w:r>
      <w:r w:rsidRPr="00EA29C7">
        <w:rPr>
          <w:rFonts w:ascii="Arial" w:eastAsia="Cambria" w:hAnsi="Arial" w:cs="Arial"/>
          <w:bCs/>
          <w:lang w:eastAsia="pt-BR"/>
        </w:rPr>
        <w:t>de Compras, Contratos e Licitações.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Art. 2º - As atividades que se somarão às funções e responsabilidade regulares do</w:t>
      </w:r>
      <w:r>
        <w:rPr>
          <w:rFonts w:ascii="Arial" w:eastAsia="Cambria" w:hAnsi="Arial" w:cs="Arial"/>
          <w:bCs/>
          <w:lang w:eastAsia="pt-BR"/>
        </w:rPr>
        <w:t xml:space="preserve"> </w:t>
      </w:r>
      <w:r w:rsidRPr="00EA29C7">
        <w:rPr>
          <w:rFonts w:ascii="Arial" w:eastAsia="Cambria" w:hAnsi="Arial" w:cs="Arial"/>
          <w:bCs/>
          <w:lang w:eastAsia="pt-BR"/>
        </w:rPr>
        <w:t>empregado nomeado serão: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I – Supervisionar, conduzir e acompanhar os processos administrativos relativos a compras e contratações do CAU/SC;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II – Orientar os setores requisitantes quanto à fase de planejamento das contratações</w:t>
      </w:r>
      <w:r>
        <w:rPr>
          <w:rFonts w:ascii="Arial" w:eastAsia="Cambria" w:hAnsi="Arial" w:cs="Arial"/>
          <w:bCs/>
          <w:lang w:eastAsia="pt-BR"/>
        </w:rPr>
        <w:t xml:space="preserve"> </w:t>
      </w:r>
      <w:r w:rsidRPr="00EA29C7">
        <w:rPr>
          <w:rFonts w:ascii="Arial" w:eastAsia="Cambria" w:hAnsi="Arial" w:cs="Arial"/>
          <w:bCs/>
          <w:lang w:eastAsia="pt-BR"/>
        </w:rPr>
        <w:t>pretendidas;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III – Supervisionar, orientar e conduzir a equipe de apoio das contratações e contratos do CAU/SC;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IV – Atuar de forma proativa, consultiva e participativa no Planejamento de Compras do CAU/SC.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Art. 3º - Pela função gratificada de Superviso de Compras, Contratos e Licitações o</w:t>
      </w:r>
      <w:r>
        <w:rPr>
          <w:rFonts w:ascii="Arial" w:eastAsia="Cambria" w:hAnsi="Arial" w:cs="Arial"/>
          <w:bCs/>
          <w:lang w:eastAsia="pt-BR"/>
        </w:rPr>
        <w:t xml:space="preserve"> </w:t>
      </w:r>
      <w:r w:rsidRPr="00EA29C7">
        <w:rPr>
          <w:rFonts w:ascii="Arial" w:eastAsia="Cambria" w:hAnsi="Arial" w:cs="Arial"/>
          <w:bCs/>
          <w:lang w:eastAsia="pt-BR"/>
        </w:rPr>
        <w:t>empregado nomeado receberá o adicional de 30% (trinta por cento) do seu salário base, o qual integrara sua remuneração para todos os fins.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Art. 4º - O direito à gratificação de que dispõe esta Portaria perdurará enquanto o</w:t>
      </w:r>
      <w:r>
        <w:rPr>
          <w:rFonts w:ascii="Arial" w:eastAsia="Cambria" w:hAnsi="Arial" w:cs="Arial"/>
          <w:bCs/>
          <w:lang w:eastAsia="pt-BR"/>
        </w:rPr>
        <w:t xml:space="preserve"> </w:t>
      </w:r>
      <w:r w:rsidRPr="00EA29C7">
        <w:rPr>
          <w:rFonts w:ascii="Arial" w:eastAsia="Cambria" w:hAnsi="Arial" w:cs="Arial"/>
          <w:bCs/>
          <w:lang w:eastAsia="pt-BR"/>
        </w:rPr>
        <w:t>empregado estiver na qualidade de nomeado na função gratificada citada.</w:t>
      </w:r>
    </w:p>
    <w:p w:rsidR="00EA29C7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  <w:bCs/>
          <w:lang w:eastAsia="pt-BR"/>
        </w:rPr>
      </w:pPr>
      <w:r w:rsidRPr="00EA29C7">
        <w:rPr>
          <w:rFonts w:ascii="Arial" w:eastAsia="Cambria" w:hAnsi="Arial" w:cs="Arial"/>
          <w:bCs/>
          <w:lang w:eastAsia="pt-BR"/>
        </w:rPr>
        <w:t>Parágrafo Único – O adicional de gratificação, em nenhuma hipótese, incorporará aos vencimentos ou proventos percebidos pelo empregado.</w:t>
      </w:r>
    </w:p>
    <w:p w:rsidR="00784FED" w:rsidRPr="00EA29C7" w:rsidRDefault="00EA29C7" w:rsidP="00EA29C7">
      <w:pPr>
        <w:spacing w:after="120" w:line="240" w:lineRule="auto"/>
        <w:jc w:val="both"/>
        <w:rPr>
          <w:rFonts w:ascii="Arial" w:eastAsia="Cambria" w:hAnsi="Arial" w:cs="Arial"/>
        </w:rPr>
      </w:pPr>
      <w:r w:rsidRPr="00EA29C7">
        <w:rPr>
          <w:rFonts w:ascii="Arial" w:eastAsia="Cambria" w:hAnsi="Arial" w:cs="Arial"/>
          <w:bCs/>
          <w:lang w:eastAsia="pt-BR"/>
        </w:rPr>
        <w:t xml:space="preserve">Art. 5º - Esta Portaria entra em vigor em </w:t>
      </w:r>
      <w:r>
        <w:rPr>
          <w:rFonts w:ascii="Arial" w:eastAsia="Cambria" w:hAnsi="Arial" w:cs="Arial"/>
          <w:bCs/>
          <w:lang w:eastAsia="pt-BR"/>
        </w:rPr>
        <w:t>01</w:t>
      </w:r>
      <w:r w:rsidRPr="00EA29C7">
        <w:rPr>
          <w:rFonts w:ascii="Arial" w:eastAsia="Cambria" w:hAnsi="Arial" w:cs="Arial"/>
          <w:bCs/>
          <w:lang w:eastAsia="pt-BR"/>
        </w:rPr>
        <w:t xml:space="preserve"> de </w:t>
      </w:r>
      <w:r>
        <w:rPr>
          <w:rFonts w:ascii="Arial" w:eastAsia="Cambria" w:hAnsi="Arial" w:cs="Arial"/>
          <w:bCs/>
          <w:lang w:eastAsia="pt-BR"/>
        </w:rPr>
        <w:t>abril</w:t>
      </w:r>
      <w:r w:rsidRPr="00EA29C7">
        <w:rPr>
          <w:rFonts w:ascii="Arial" w:eastAsia="Cambria" w:hAnsi="Arial" w:cs="Arial"/>
          <w:bCs/>
          <w:lang w:eastAsia="pt-BR"/>
        </w:rPr>
        <w:t xml:space="preserve"> de 2024.</w:t>
      </w:r>
    </w:p>
    <w:p w:rsidR="00784FED" w:rsidRPr="00EA29C7" w:rsidRDefault="00784FED" w:rsidP="00EA29C7">
      <w:pPr>
        <w:spacing w:after="120" w:line="240" w:lineRule="auto"/>
        <w:jc w:val="both"/>
        <w:rPr>
          <w:rFonts w:ascii="Arial" w:eastAsia="Cambria" w:hAnsi="Arial" w:cs="Arial"/>
        </w:rPr>
      </w:pPr>
      <w:bookmarkStart w:id="0" w:name="_GoBack"/>
      <w:bookmarkEnd w:id="0"/>
      <w:r w:rsidRPr="00EA29C7">
        <w:rPr>
          <w:rFonts w:ascii="Arial" w:eastAsia="Cambria" w:hAnsi="Arial" w:cs="Arial"/>
        </w:rPr>
        <w:t>Dá-se ciência.</w:t>
      </w:r>
    </w:p>
    <w:p w:rsidR="00D63651" w:rsidRPr="00EA29C7" w:rsidRDefault="00784FED" w:rsidP="00784FED">
      <w:pPr>
        <w:spacing w:after="240" w:line="240" w:lineRule="auto"/>
        <w:jc w:val="both"/>
        <w:rPr>
          <w:rFonts w:ascii="Arial" w:eastAsia="Cambria" w:hAnsi="Arial" w:cs="Arial"/>
        </w:rPr>
      </w:pPr>
      <w:r w:rsidRPr="00EA29C7">
        <w:rPr>
          <w:rFonts w:ascii="Arial" w:eastAsia="Cambria" w:hAnsi="Arial" w:cs="Arial"/>
        </w:rPr>
        <w:t>Cumpra-se.</w:t>
      </w:r>
      <w:r w:rsidR="000551D7" w:rsidRPr="000551D7">
        <w:rPr>
          <w:rFonts w:ascii="Arial" w:hAnsi="Arial" w:cs="Arial"/>
          <w:noProof/>
          <w:lang w:eastAsia="pt-BR"/>
        </w:rPr>
        <w:t xml:space="preserve"> </w:t>
      </w:r>
    </w:p>
    <w:p w:rsidR="00D63651" w:rsidRPr="00EA29C7" w:rsidRDefault="00D63651" w:rsidP="00D63651">
      <w:pPr>
        <w:spacing w:after="0" w:line="240" w:lineRule="auto"/>
        <w:jc w:val="both"/>
        <w:rPr>
          <w:rFonts w:ascii="Arial" w:eastAsia="Cambria" w:hAnsi="Arial" w:cs="Arial"/>
        </w:rPr>
      </w:pPr>
    </w:p>
    <w:p w:rsidR="00784FED" w:rsidRPr="00EA29C7" w:rsidRDefault="00784FED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EA29C7">
        <w:rPr>
          <w:rFonts w:ascii="Arial" w:eastAsia="Cambria" w:hAnsi="Arial" w:cs="Arial"/>
        </w:rPr>
        <w:t>_____________</w:t>
      </w:r>
      <w:r w:rsidR="00D63651" w:rsidRPr="00EA29C7">
        <w:rPr>
          <w:rFonts w:ascii="Arial" w:eastAsia="Cambria" w:hAnsi="Arial" w:cs="Arial"/>
        </w:rPr>
        <w:t>_______________________</w:t>
      </w:r>
    </w:p>
    <w:p w:rsidR="00224F6A" w:rsidRPr="00EA29C7" w:rsidRDefault="00224F6A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EA29C7">
        <w:rPr>
          <w:rFonts w:ascii="Arial" w:eastAsia="Cambria" w:hAnsi="Arial" w:cs="Arial"/>
        </w:rPr>
        <w:t xml:space="preserve">Carlos Alberto Barbosa de Souza </w:t>
      </w:r>
    </w:p>
    <w:p w:rsidR="00784FED" w:rsidRPr="00EA29C7" w:rsidRDefault="001C36CE" w:rsidP="00D63651">
      <w:pPr>
        <w:spacing w:after="0" w:line="240" w:lineRule="auto"/>
        <w:jc w:val="center"/>
        <w:rPr>
          <w:rFonts w:ascii="Arial" w:eastAsia="Cambria" w:hAnsi="Arial" w:cs="Arial"/>
        </w:rPr>
      </w:pPr>
      <w:r w:rsidRPr="00EA29C7">
        <w:rPr>
          <w:rFonts w:ascii="Arial" w:eastAsia="Cambria" w:hAnsi="Arial" w:cs="Arial"/>
        </w:rPr>
        <w:t>Arquitet</w:t>
      </w:r>
      <w:r w:rsidR="00224F6A" w:rsidRPr="00EA29C7">
        <w:rPr>
          <w:rFonts w:ascii="Arial" w:eastAsia="Cambria" w:hAnsi="Arial" w:cs="Arial"/>
        </w:rPr>
        <w:t>o</w:t>
      </w:r>
      <w:r w:rsidR="00784FED" w:rsidRPr="00EA29C7">
        <w:rPr>
          <w:rFonts w:ascii="Arial" w:eastAsia="Cambria" w:hAnsi="Arial" w:cs="Arial"/>
        </w:rPr>
        <w:t xml:space="preserve"> e Urbanista</w:t>
      </w:r>
    </w:p>
    <w:p w:rsidR="004074FC" w:rsidRPr="00EA29C7" w:rsidRDefault="00784FED" w:rsidP="00D63651">
      <w:pPr>
        <w:spacing w:after="0" w:line="240" w:lineRule="auto"/>
        <w:jc w:val="center"/>
        <w:rPr>
          <w:rFonts w:ascii="Arial" w:hAnsi="Arial" w:cs="Arial"/>
        </w:rPr>
      </w:pPr>
      <w:r w:rsidRPr="00EA29C7">
        <w:rPr>
          <w:rFonts w:ascii="Arial" w:eastAsia="Cambria" w:hAnsi="Arial" w:cs="Arial"/>
        </w:rPr>
        <w:t>Presidente do CAU/SC</w:t>
      </w:r>
      <w:r w:rsidRPr="00EA29C7">
        <w:rPr>
          <w:rFonts w:ascii="Arial" w:eastAsia="Cambria" w:hAnsi="Arial" w:cs="Arial"/>
        </w:rPr>
        <w:cr/>
      </w:r>
    </w:p>
    <w:sectPr w:rsidR="004074FC" w:rsidRPr="00EA29C7" w:rsidSect="00EA29C7">
      <w:headerReference w:type="default" r:id="rId7"/>
      <w:footerReference w:type="even" r:id="rId8"/>
      <w:footerReference w:type="default" r:id="rId9"/>
      <w:pgSz w:w="11906" w:h="16838"/>
      <w:pgMar w:top="2127" w:right="141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7E" w:rsidRDefault="00272C7E" w:rsidP="00480328">
      <w:pPr>
        <w:spacing w:after="0" w:line="240" w:lineRule="auto"/>
      </w:pPr>
      <w:r>
        <w:separator/>
      </w:r>
    </w:p>
  </w:endnote>
  <w:endnote w:type="continuationSeparator" w:id="0">
    <w:p w:rsidR="00272C7E" w:rsidRDefault="00272C7E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39" name="Imagem 39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40" name="Imagem 40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3" name="Imagem 4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7E" w:rsidRDefault="00272C7E" w:rsidP="00480328">
      <w:pPr>
        <w:spacing w:after="0" w:line="240" w:lineRule="auto"/>
      </w:pPr>
      <w:r>
        <w:separator/>
      </w:r>
    </w:p>
  </w:footnote>
  <w:footnote w:type="continuationSeparator" w:id="0">
    <w:p w:rsidR="00272C7E" w:rsidRDefault="00272C7E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63651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4DA3"/>
    <w:rsid w:val="000551D7"/>
    <w:rsid w:val="00060D88"/>
    <w:rsid w:val="00064F98"/>
    <w:rsid w:val="000B4D46"/>
    <w:rsid w:val="000D0A2F"/>
    <w:rsid w:val="000E0C5B"/>
    <w:rsid w:val="000E153B"/>
    <w:rsid w:val="000E47C0"/>
    <w:rsid w:val="000E6DF2"/>
    <w:rsid w:val="000E7675"/>
    <w:rsid w:val="000E7BEF"/>
    <w:rsid w:val="000F559C"/>
    <w:rsid w:val="0010392B"/>
    <w:rsid w:val="001079E5"/>
    <w:rsid w:val="00113CBD"/>
    <w:rsid w:val="00123A83"/>
    <w:rsid w:val="0012781C"/>
    <w:rsid w:val="00127F68"/>
    <w:rsid w:val="00141A83"/>
    <w:rsid w:val="00143CB8"/>
    <w:rsid w:val="00160A99"/>
    <w:rsid w:val="001848AD"/>
    <w:rsid w:val="001C36CE"/>
    <w:rsid w:val="002154F3"/>
    <w:rsid w:val="00223E42"/>
    <w:rsid w:val="00224F00"/>
    <w:rsid w:val="00224F6A"/>
    <w:rsid w:val="0024303B"/>
    <w:rsid w:val="00272C7E"/>
    <w:rsid w:val="00291C20"/>
    <w:rsid w:val="002D608A"/>
    <w:rsid w:val="00305C79"/>
    <w:rsid w:val="00334BB9"/>
    <w:rsid w:val="003373C2"/>
    <w:rsid w:val="00396A7B"/>
    <w:rsid w:val="003B4522"/>
    <w:rsid w:val="003C2552"/>
    <w:rsid w:val="00402204"/>
    <w:rsid w:val="004074FC"/>
    <w:rsid w:val="0040790A"/>
    <w:rsid w:val="00421510"/>
    <w:rsid w:val="00425319"/>
    <w:rsid w:val="00480328"/>
    <w:rsid w:val="004F1FF8"/>
    <w:rsid w:val="00510668"/>
    <w:rsid w:val="005248D4"/>
    <w:rsid w:val="00560368"/>
    <w:rsid w:val="00561A66"/>
    <w:rsid w:val="0056613E"/>
    <w:rsid w:val="00574AAA"/>
    <w:rsid w:val="005804E3"/>
    <w:rsid w:val="005824E3"/>
    <w:rsid w:val="0058544A"/>
    <w:rsid w:val="0059518A"/>
    <w:rsid w:val="005A24C3"/>
    <w:rsid w:val="005B75A6"/>
    <w:rsid w:val="005E6002"/>
    <w:rsid w:val="005F4DCE"/>
    <w:rsid w:val="005F63EC"/>
    <w:rsid w:val="00622938"/>
    <w:rsid w:val="0063192F"/>
    <w:rsid w:val="00632B63"/>
    <w:rsid w:val="00642845"/>
    <w:rsid w:val="006951A6"/>
    <w:rsid w:val="006E77D0"/>
    <w:rsid w:val="00705A32"/>
    <w:rsid w:val="00717ECE"/>
    <w:rsid w:val="00720E87"/>
    <w:rsid w:val="0074184B"/>
    <w:rsid w:val="00783DF2"/>
    <w:rsid w:val="00784FED"/>
    <w:rsid w:val="007A7BC0"/>
    <w:rsid w:val="007B14D6"/>
    <w:rsid w:val="007C0173"/>
    <w:rsid w:val="007F034A"/>
    <w:rsid w:val="007F05A5"/>
    <w:rsid w:val="00847C02"/>
    <w:rsid w:val="00851192"/>
    <w:rsid w:val="00885AF7"/>
    <w:rsid w:val="00913027"/>
    <w:rsid w:val="00926B0D"/>
    <w:rsid w:val="009474A8"/>
    <w:rsid w:val="00952B80"/>
    <w:rsid w:val="009716F1"/>
    <w:rsid w:val="009828F2"/>
    <w:rsid w:val="00991C98"/>
    <w:rsid w:val="009972E0"/>
    <w:rsid w:val="009C18B3"/>
    <w:rsid w:val="009F1106"/>
    <w:rsid w:val="009F63F4"/>
    <w:rsid w:val="00A157E7"/>
    <w:rsid w:val="00A2455D"/>
    <w:rsid w:val="00A53A6D"/>
    <w:rsid w:val="00A97A9B"/>
    <w:rsid w:val="00AC6143"/>
    <w:rsid w:val="00AD4FC1"/>
    <w:rsid w:val="00AE34FC"/>
    <w:rsid w:val="00B11BF7"/>
    <w:rsid w:val="00B36EA4"/>
    <w:rsid w:val="00B479CE"/>
    <w:rsid w:val="00B60DF2"/>
    <w:rsid w:val="00B6233F"/>
    <w:rsid w:val="00B76045"/>
    <w:rsid w:val="00BD7C6E"/>
    <w:rsid w:val="00BF546C"/>
    <w:rsid w:val="00C13A64"/>
    <w:rsid w:val="00C278E8"/>
    <w:rsid w:val="00C27E1C"/>
    <w:rsid w:val="00C34102"/>
    <w:rsid w:val="00C45944"/>
    <w:rsid w:val="00C52324"/>
    <w:rsid w:val="00C54E42"/>
    <w:rsid w:val="00C57173"/>
    <w:rsid w:val="00C62031"/>
    <w:rsid w:val="00C62E69"/>
    <w:rsid w:val="00C930D5"/>
    <w:rsid w:val="00C94AFA"/>
    <w:rsid w:val="00CA6BED"/>
    <w:rsid w:val="00D365A4"/>
    <w:rsid w:val="00D45AAB"/>
    <w:rsid w:val="00D60F38"/>
    <w:rsid w:val="00D63651"/>
    <w:rsid w:val="00D701E3"/>
    <w:rsid w:val="00D825DE"/>
    <w:rsid w:val="00D84D46"/>
    <w:rsid w:val="00D968F5"/>
    <w:rsid w:val="00DC3716"/>
    <w:rsid w:val="00E22D88"/>
    <w:rsid w:val="00E24E98"/>
    <w:rsid w:val="00E46731"/>
    <w:rsid w:val="00E641EC"/>
    <w:rsid w:val="00E761A5"/>
    <w:rsid w:val="00E80518"/>
    <w:rsid w:val="00EA29C7"/>
    <w:rsid w:val="00EB5B25"/>
    <w:rsid w:val="00ED6181"/>
    <w:rsid w:val="00EE4337"/>
    <w:rsid w:val="00F1727C"/>
    <w:rsid w:val="00F20C23"/>
    <w:rsid w:val="00F45E27"/>
    <w:rsid w:val="00F72130"/>
    <w:rsid w:val="00F86DFD"/>
    <w:rsid w:val="00F97958"/>
    <w:rsid w:val="00FB1648"/>
    <w:rsid w:val="00FC296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49D16AD"/>
  <w15:chartTrackingRefBased/>
  <w15:docId w15:val="{41F62356-BB0F-42DD-8CF2-6273C96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6493-88F7-4BA2-A23A-BFBFAD2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6</cp:revision>
  <cp:lastPrinted>2024-04-08T14:18:00Z</cp:lastPrinted>
  <dcterms:created xsi:type="dcterms:W3CDTF">2024-03-27T17:48:00Z</dcterms:created>
  <dcterms:modified xsi:type="dcterms:W3CDTF">2024-04-08T14:19:00Z</dcterms:modified>
</cp:coreProperties>
</file>